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4372" w:rsidRPr="009B68DE" w:rsidRDefault="00C24372" w:rsidP="00C8229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B68DE">
        <w:rPr>
          <w:rFonts w:ascii="Times New Roman" w:hAnsi="Times New Roman" w:cs="Times New Roman"/>
          <w:b/>
          <w:sz w:val="28"/>
          <w:szCs w:val="28"/>
        </w:rPr>
        <w:t>ГИА-9</w:t>
      </w:r>
    </w:p>
    <w:p w:rsidR="00C82292" w:rsidRPr="009B68DE" w:rsidRDefault="00D91A5E" w:rsidP="00C8229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B68DE">
        <w:rPr>
          <w:rFonts w:ascii="Times New Roman" w:hAnsi="Times New Roman" w:cs="Times New Roman"/>
          <w:b/>
          <w:sz w:val="28"/>
          <w:szCs w:val="28"/>
        </w:rPr>
        <w:t>Памятка</w:t>
      </w:r>
    </w:p>
    <w:p w:rsidR="00C90E20" w:rsidRPr="009B68DE" w:rsidRDefault="00D822BB" w:rsidP="00C8229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B68D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91A5E" w:rsidRPr="009B68DE">
        <w:rPr>
          <w:rFonts w:ascii="Times New Roman" w:hAnsi="Times New Roman" w:cs="Times New Roman"/>
          <w:b/>
          <w:sz w:val="28"/>
          <w:szCs w:val="28"/>
        </w:rPr>
        <w:t xml:space="preserve"> по работе </w:t>
      </w:r>
      <w:r w:rsidRPr="009B68DE">
        <w:rPr>
          <w:rFonts w:ascii="Times New Roman" w:hAnsi="Times New Roman" w:cs="Times New Roman"/>
          <w:b/>
          <w:sz w:val="28"/>
          <w:szCs w:val="28"/>
        </w:rPr>
        <w:t>с апел</w:t>
      </w:r>
      <w:r w:rsidR="00C82292" w:rsidRPr="009B68DE">
        <w:rPr>
          <w:rFonts w:ascii="Times New Roman" w:hAnsi="Times New Roman" w:cs="Times New Roman"/>
          <w:b/>
          <w:sz w:val="28"/>
          <w:szCs w:val="28"/>
        </w:rPr>
        <w:t>ляциями о несогласии с выставленными баллами</w:t>
      </w:r>
    </w:p>
    <w:p w:rsidR="00C82292" w:rsidRDefault="00C82292" w:rsidP="00C8229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82292" w:rsidRPr="009B68DE" w:rsidRDefault="00C82292" w:rsidP="00BE6C90">
      <w:pPr>
        <w:pStyle w:val="a3"/>
        <w:numPr>
          <w:ilvl w:val="0"/>
          <w:numId w:val="3"/>
        </w:numPr>
        <w:jc w:val="center"/>
        <w:rPr>
          <w:b/>
          <w:sz w:val="28"/>
          <w:szCs w:val="28"/>
        </w:rPr>
      </w:pPr>
      <w:r w:rsidRPr="009B68DE">
        <w:rPr>
          <w:b/>
          <w:sz w:val="28"/>
          <w:szCs w:val="28"/>
        </w:rPr>
        <w:t>Общие положения</w:t>
      </w:r>
    </w:p>
    <w:p w:rsidR="00AF19A4" w:rsidRPr="00BE6C90" w:rsidRDefault="00AF19A4" w:rsidP="00AF19A4">
      <w:pPr>
        <w:pStyle w:val="a3"/>
        <w:ind w:left="720"/>
        <w:rPr>
          <w:b/>
        </w:rPr>
      </w:pPr>
    </w:p>
    <w:p w:rsidR="00C82292" w:rsidRDefault="00AF19A4" w:rsidP="00D822B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03D6B75E" wp14:editId="5F454F43">
            <wp:extent cx="6515100" cy="4657725"/>
            <wp:effectExtent l="0" t="0" r="0" b="952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520456" cy="46615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A657F" w:rsidRPr="004A657F" w:rsidRDefault="004A657F" w:rsidP="004A657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4A657F" w:rsidRPr="0047798D" w:rsidRDefault="004A657F" w:rsidP="0047798D">
      <w:pPr>
        <w:pStyle w:val="a3"/>
        <w:numPr>
          <w:ilvl w:val="0"/>
          <w:numId w:val="12"/>
        </w:numPr>
        <w:autoSpaceDE w:val="0"/>
        <w:autoSpaceDN w:val="0"/>
        <w:adjustRightInd w:val="0"/>
        <w:rPr>
          <w:color w:val="000000"/>
        </w:rPr>
      </w:pPr>
      <w:r w:rsidRPr="0047798D">
        <w:rPr>
          <w:color w:val="000000"/>
        </w:rPr>
        <w:t xml:space="preserve">приказ </w:t>
      </w:r>
      <w:proofErr w:type="spellStart"/>
      <w:r w:rsidRPr="0047798D">
        <w:rPr>
          <w:color w:val="000000"/>
        </w:rPr>
        <w:t>Минпросвещения</w:t>
      </w:r>
      <w:proofErr w:type="spellEnd"/>
      <w:r w:rsidRPr="0047798D">
        <w:rPr>
          <w:color w:val="000000"/>
        </w:rPr>
        <w:t xml:space="preserve"> России и </w:t>
      </w:r>
      <w:proofErr w:type="spellStart"/>
      <w:r w:rsidRPr="0047798D">
        <w:rPr>
          <w:color w:val="000000"/>
        </w:rPr>
        <w:t>Рособрнадзора</w:t>
      </w:r>
      <w:proofErr w:type="spellEnd"/>
      <w:r w:rsidRPr="0047798D">
        <w:rPr>
          <w:color w:val="000000"/>
        </w:rPr>
        <w:t xml:space="preserve"> от 07.11.2018 № 190/1512 «Об утверждении Порядка проведения государственной итоговой аттестации по образовательным программам среднего общего образования» (зарегистрирован Минюстом России 10.12.2018, регистрационный № 52952) </w:t>
      </w:r>
    </w:p>
    <w:p w:rsidR="004A657F" w:rsidRDefault="00130125" w:rsidP="0047798D">
      <w:pPr>
        <w:pStyle w:val="Default"/>
        <w:numPr>
          <w:ilvl w:val="0"/>
          <w:numId w:val="12"/>
        </w:numPr>
        <w:rPr>
          <w:bCs/>
        </w:rPr>
      </w:pPr>
      <w:r w:rsidRPr="00130125">
        <w:t xml:space="preserve">письмо </w:t>
      </w:r>
      <w:proofErr w:type="spellStart"/>
      <w:r w:rsidRPr="00130125">
        <w:t>Рособрнадзора</w:t>
      </w:r>
      <w:proofErr w:type="spellEnd"/>
      <w:r w:rsidRPr="00130125">
        <w:t xml:space="preserve"> от 12.04.2021 № 10-99 </w:t>
      </w:r>
      <w:r w:rsidR="0047798D">
        <w:t>«</w:t>
      </w:r>
      <w:r w:rsidRPr="00130125">
        <w:rPr>
          <w:bCs/>
        </w:rPr>
        <w:t>Методические рекомендации</w:t>
      </w:r>
      <w:r w:rsidR="0047798D">
        <w:rPr>
          <w:bCs/>
        </w:rPr>
        <w:t xml:space="preserve"> </w:t>
      </w:r>
      <w:r w:rsidRPr="00130125">
        <w:rPr>
          <w:bCs/>
        </w:rPr>
        <w:t>по работе конфликтной комиссии субъекта Российской Федерации при проведении государственной итоговой аттестации по образовательным программам среднего общего образования в 2021 году</w:t>
      </w:r>
      <w:r w:rsidR="0047798D">
        <w:rPr>
          <w:bCs/>
        </w:rPr>
        <w:t>»</w:t>
      </w:r>
    </w:p>
    <w:p w:rsidR="00130125" w:rsidRPr="0047798D" w:rsidRDefault="00130125" w:rsidP="0047798D">
      <w:pPr>
        <w:pStyle w:val="a3"/>
        <w:numPr>
          <w:ilvl w:val="0"/>
          <w:numId w:val="12"/>
        </w:numPr>
        <w:autoSpaceDE w:val="0"/>
        <w:autoSpaceDN w:val="0"/>
        <w:adjustRightInd w:val="0"/>
        <w:rPr>
          <w:noProof/>
        </w:rPr>
      </w:pPr>
      <w:r w:rsidRPr="0047798D">
        <w:rPr>
          <w:bCs/>
          <w:color w:val="000000"/>
        </w:rPr>
        <w:t xml:space="preserve">приказ </w:t>
      </w:r>
      <w:proofErr w:type="spellStart"/>
      <w:r w:rsidRPr="0047798D">
        <w:rPr>
          <w:bCs/>
          <w:color w:val="000000"/>
        </w:rPr>
        <w:t>Облкомобразования</w:t>
      </w:r>
      <w:proofErr w:type="spellEnd"/>
      <w:r w:rsidRPr="0047798D">
        <w:rPr>
          <w:bCs/>
          <w:color w:val="000000"/>
        </w:rPr>
        <w:t xml:space="preserve"> от 11.05.2021</w:t>
      </w:r>
      <w:r w:rsidR="0047798D" w:rsidRPr="0047798D">
        <w:rPr>
          <w:bCs/>
          <w:color w:val="000000"/>
        </w:rPr>
        <w:t xml:space="preserve"> № 357 «Об утверждении составов предметных комиссий и конфликтной комиссии для проведения государственной итоговой аттестации по образовательным программам основного общего образования на территории Волгоградской области в 2021 году»</w:t>
      </w:r>
    </w:p>
    <w:p w:rsidR="004A657F" w:rsidRDefault="004A657F" w:rsidP="00D3070D">
      <w:pPr>
        <w:rPr>
          <w:noProof/>
          <w:lang w:eastAsia="ru-RU"/>
        </w:rPr>
      </w:pPr>
    </w:p>
    <w:p w:rsidR="0047798D" w:rsidRPr="00E14653" w:rsidRDefault="0047798D" w:rsidP="00E14653">
      <w:pPr>
        <w:pStyle w:val="Default"/>
        <w:spacing w:line="276" w:lineRule="auto"/>
        <w:ind w:firstLine="708"/>
        <w:jc w:val="both"/>
        <w:rPr>
          <w:b/>
        </w:rPr>
      </w:pPr>
      <w:r w:rsidRPr="00E14653">
        <w:rPr>
          <w:b/>
        </w:rPr>
        <w:t>ВАЖНО!</w:t>
      </w:r>
    </w:p>
    <w:p w:rsidR="004A657F" w:rsidRPr="008869EF" w:rsidRDefault="004A657F" w:rsidP="00E14653">
      <w:pPr>
        <w:pStyle w:val="Default"/>
        <w:numPr>
          <w:ilvl w:val="0"/>
          <w:numId w:val="14"/>
        </w:numPr>
        <w:spacing w:line="276" w:lineRule="auto"/>
        <w:jc w:val="both"/>
      </w:pPr>
      <w:r w:rsidRPr="008869EF">
        <w:t xml:space="preserve">Конфликтная комиссия </w:t>
      </w:r>
      <w:r w:rsidR="0047798D" w:rsidRPr="008869EF">
        <w:t xml:space="preserve">(далее КК) </w:t>
      </w:r>
      <w:r w:rsidRPr="008869EF">
        <w:rPr>
          <w:b/>
        </w:rPr>
        <w:t>НЕ РАССМАТРИВАЕТ</w:t>
      </w:r>
      <w:r w:rsidRPr="008869EF">
        <w:t xml:space="preserve"> апелляции по вопросам </w:t>
      </w:r>
      <w:r w:rsidRPr="008869EF">
        <w:rPr>
          <w:b/>
        </w:rPr>
        <w:t>содержания и структуры заданий КИМ</w:t>
      </w:r>
      <w:r w:rsidRPr="008869EF">
        <w:t xml:space="preserve"> по учебным предметам, а также по вопросам, связанным: с </w:t>
      </w:r>
      <w:r w:rsidRPr="008869EF">
        <w:rPr>
          <w:b/>
        </w:rPr>
        <w:t>оцениванием результатов выполнения заданий</w:t>
      </w:r>
      <w:r w:rsidRPr="008869EF">
        <w:t xml:space="preserve"> экзаменационной работы </w:t>
      </w:r>
      <w:r w:rsidRPr="008869EF">
        <w:rPr>
          <w:b/>
        </w:rPr>
        <w:t>с кратким ответом</w:t>
      </w:r>
      <w:r w:rsidRPr="008869EF">
        <w:t xml:space="preserve">; с </w:t>
      </w:r>
      <w:r w:rsidRPr="008869EF">
        <w:rPr>
          <w:b/>
        </w:rPr>
        <w:t>неправильным заполнением бланков</w:t>
      </w:r>
      <w:r w:rsidRPr="008869EF">
        <w:t xml:space="preserve"> ЕГЭ и ГВЭ.</w:t>
      </w:r>
    </w:p>
    <w:p w:rsidR="00F17E7B" w:rsidRDefault="00F17E7B" w:rsidP="00E14653">
      <w:pPr>
        <w:pStyle w:val="a3"/>
        <w:numPr>
          <w:ilvl w:val="0"/>
          <w:numId w:val="14"/>
        </w:numPr>
        <w:autoSpaceDE w:val="0"/>
        <w:autoSpaceDN w:val="0"/>
        <w:adjustRightInd w:val="0"/>
        <w:jc w:val="both"/>
        <w:rPr>
          <w:color w:val="000000"/>
        </w:rPr>
      </w:pPr>
      <w:r w:rsidRPr="00E14653">
        <w:rPr>
          <w:color w:val="000000"/>
        </w:rPr>
        <w:lastRenderedPageBreak/>
        <w:t xml:space="preserve">КК не рассматривает листы бумаги для черновиков и записи </w:t>
      </w:r>
      <w:proofErr w:type="gramStart"/>
      <w:r w:rsidRPr="00E14653">
        <w:rPr>
          <w:color w:val="000000"/>
        </w:rPr>
        <w:t>на</w:t>
      </w:r>
      <w:proofErr w:type="gramEnd"/>
      <w:r w:rsidRPr="00E14653">
        <w:rPr>
          <w:color w:val="000000"/>
        </w:rPr>
        <w:t xml:space="preserve"> </w:t>
      </w:r>
      <w:proofErr w:type="gramStart"/>
      <w:r w:rsidRPr="00E14653">
        <w:rPr>
          <w:color w:val="000000"/>
        </w:rPr>
        <w:t>КИМ</w:t>
      </w:r>
      <w:proofErr w:type="gramEnd"/>
      <w:r w:rsidRPr="00E14653">
        <w:rPr>
          <w:color w:val="000000"/>
        </w:rPr>
        <w:t xml:space="preserve"> для проведения ЕГЭ, текстах, темах, заданиях, билетах для проведения ГВЭ в качестве материалов апелляции о несогласии с выставленными баллами. </w:t>
      </w:r>
    </w:p>
    <w:p w:rsidR="008869EF" w:rsidRPr="008869EF" w:rsidRDefault="008869EF" w:rsidP="00E14653">
      <w:pPr>
        <w:pStyle w:val="a3"/>
        <w:numPr>
          <w:ilvl w:val="0"/>
          <w:numId w:val="14"/>
        </w:numPr>
        <w:autoSpaceDE w:val="0"/>
        <w:autoSpaceDN w:val="0"/>
        <w:adjustRightInd w:val="0"/>
        <w:jc w:val="both"/>
        <w:rPr>
          <w:color w:val="000000"/>
        </w:rPr>
      </w:pPr>
      <w:r w:rsidRPr="008869EF">
        <w:t xml:space="preserve">КК, в том числе проводит </w:t>
      </w:r>
      <w:r w:rsidRPr="008869EF">
        <w:rPr>
          <w:b/>
        </w:rPr>
        <w:t>проверку качества распознавания информации</w:t>
      </w:r>
      <w:r w:rsidRPr="008869EF">
        <w:t xml:space="preserve"> путем сверки информации с изображений бланков апеллянта и с листов распознавания, выявляя наличие технических ошибок. Под </w:t>
      </w:r>
      <w:r w:rsidRPr="008869EF">
        <w:rPr>
          <w:b/>
        </w:rPr>
        <w:t>технической ошибкой</w:t>
      </w:r>
      <w:r w:rsidRPr="008869EF">
        <w:t xml:space="preserve"> понимаются ошибки при обработке экзаменационных бланков и (или) протоколов оценивания развёрнутых ответов – сканировании, распознавании текста, верификации.  </w:t>
      </w:r>
    </w:p>
    <w:p w:rsidR="00E14653" w:rsidRDefault="00F17E7B" w:rsidP="00E14653">
      <w:pPr>
        <w:pStyle w:val="Default"/>
        <w:numPr>
          <w:ilvl w:val="0"/>
          <w:numId w:val="14"/>
        </w:numPr>
        <w:jc w:val="both"/>
      </w:pPr>
      <w:r w:rsidRPr="00E14653">
        <w:t>По желанию при рассмотрени</w:t>
      </w:r>
      <w:r w:rsidR="00E14653" w:rsidRPr="00E14653">
        <w:t xml:space="preserve">и апелляции </w:t>
      </w:r>
      <w:r w:rsidR="00E14653" w:rsidRPr="00E14653">
        <w:rPr>
          <w:b/>
        </w:rPr>
        <w:t>МОГУТ ПРИСУТСТВОВАТЬ</w:t>
      </w:r>
      <w:r w:rsidRPr="00E14653">
        <w:t xml:space="preserve"> апеллянт и (или) его родители (законные представители) или уполномоченные апеллянтом или его родителями (законными представителями) лица на основании документов, удостоверяющих личность, и доверенности</w:t>
      </w:r>
      <w:r w:rsidR="00E14653" w:rsidRPr="00E14653">
        <w:t xml:space="preserve"> (образец доверенности представлен в приложении к Методическим рекомендациям</w:t>
      </w:r>
      <w:r w:rsidR="00E14653">
        <w:t>).</w:t>
      </w:r>
    </w:p>
    <w:p w:rsidR="008869EF" w:rsidRDefault="00E14653" w:rsidP="00E14653">
      <w:pPr>
        <w:pStyle w:val="Default"/>
        <w:numPr>
          <w:ilvl w:val="0"/>
          <w:numId w:val="14"/>
        </w:numPr>
        <w:jc w:val="both"/>
      </w:pPr>
      <w:r>
        <w:t>Д</w:t>
      </w:r>
      <w:r w:rsidRPr="00E14653">
        <w:t xml:space="preserve">о заседания КК по рассмотрению апелляции о несогласии с выставленными баллами КК устанавливает правильность оценивания развернутого ответа участника экзамена, подавшего апелляцию. Для этого к рассмотрению апелляции привлекается эксперт по соответствующему учебному предмету, не проверявший ранее экзаменационную работу участника экзамена, подавшего апелляцию о несогласии с выставленными баллами. </w:t>
      </w:r>
    </w:p>
    <w:p w:rsidR="008869EF" w:rsidRDefault="008869EF" w:rsidP="008869EF">
      <w:pPr>
        <w:pStyle w:val="Default"/>
        <w:numPr>
          <w:ilvl w:val="0"/>
          <w:numId w:val="14"/>
        </w:numPr>
        <w:spacing w:after="31"/>
        <w:rPr>
          <w:sz w:val="26"/>
          <w:szCs w:val="26"/>
        </w:rPr>
      </w:pPr>
      <w:r>
        <w:rPr>
          <w:sz w:val="26"/>
          <w:szCs w:val="26"/>
        </w:rPr>
        <w:t xml:space="preserve">О времени и месте рассмотрения апелляций КК информирует апеллянтов не позднее, чем за один рабочий день до даты рассмотрения апелляции. </w:t>
      </w:r>
    </w:p>
    <w:p w:rsidR="00E14653" w:rsidRPr="00E14653" w:rsidRDefault="008869EF" w:rsidP="00E14653">
      <w:pPr>
        <w:pStyle w:val="Default"/>
        <w:numPr>
          <w:ilvl w:val="0"/>
          <w:numId w:val="14"/>
        </w:numPr>
        <w:jc w:val="both"/>
      </w:pPr>
      <w:r w:rsidRPr="008869EF">
        <w:rPr>
          <w:sz w:val="26"/>
          <w:szCs w:val="26"/>
        </w:rPr>
        <w:t xml:space="preserve">КК информирует апеллянтов и (или) их родителей (законных представителей) и ГЭК о принятых решениях не позднее трех рабочих дней со дня принятия соответствующих решений. </w:t>
      </w:r>
      <w:r w:rsidR="00E14653" w:rsidRPr="00E14653">
        <w:t xml:space="preserve"> </w:t>
      </w:r>
    </w:p>
    <w:p w:rsidR="003D08F7" w:rsidRDefault="003D08F7" w:rsidP="003F2FD0">
      <w:pPr>
        <w:pStyle w:val="1"/>
        <w:numPr>
          <w:ilvl w:val="0"/>
          <w:numId w:val="0"/>
        </w:numPr>
        <w:tabs>
          <w:tab w:val="left" w:pos="567"/>
        </w:tabs>
        <w:ind w:left="360"/>
        <w:jc w:val="center"/>
        <w:rPr>
          <w:sz w:val="24"/>
          <w:szCs w:val="24"/>
        </w:rPr>
      </w:pPr>
    </w:p>
    <w:p w:rsidR="003D08F7" w:rsidRPr="00FC71C9" w:rsidRDefault="003D08F7" w:rsidP="003F2FD0">
      <w:pPr>
        <w:pStyle w:val="1"/>
        <w:numPr>
          <w:ilvl w:val="0"/>
          <w:numId w:val="0"/>
        </w:numPr>
        <w:tabs>
          <w:tab w:val="left" w:pos="567"/>
        </w:tabs>
        <w:ind w:left="360"/>
        <w:jc w:val="center"/>
        <w:rPr>
          <w:sz w:val="24"/>
          <w:szCs w:val="24"/>
        </w:rPr>
      </w:pPr>
    </w:p>
    <w:p w:rsidR="00DD459E" w:rsidRPr="00FC71C9" w:rsidRDefault="003D08F7" w:rsidP="00DD459E">
      <w:pPr>
        <w:pStyle w:val="Default"/>
        <w:numPr>
          <w:ilvl w:val="0"/>
          <w:numId w:val="17"/>
        </w:numPr>
        <w:jc w:val="both"/>
      </w:pPr>
      <w:r w:rsidRPr="00FC71C9">
        <w:rPr>
          <w:b/>
          <w:bCs/>
        </w:rPr>
        <w:t xml:space="preserve">Апелляция о несогласии с выставленными баллами </w:t>
      </w:r>
      <w:r w:rsidRPr="00FC71C9">
        <w:t xml:space="preserve">подается в течение двух рабочих дней, следующих за официальным днем объявления результатов экзамена по соответствующему учебному предмету. </w:t>
      </w:r>
    </w:p>
    <w:p w:rsidR="00DD459E" w:rsidRPr="00FC71C9" w:rsidRDefault="00DD459E" w:rsidP="00DD459E">
      <w:pPr>
        <w:pStyle w:val="Default"/>
        <w:ind w:left="720"/>
        <w:jc w:val="both"/>
      </w:pPr>
    </w:p>
    <w:p w:rsidR="003D08F7" w:rsidRPr="00FC71C9" w:rsidRDefault="003D08F7" w:rsidP="00DD459E">
      <w:pPr>
        <w:pStyle w:val="Default"/>
        <w:numPr>
          <w:ilvl w:val="0"/>
          <w:numId w:val="17"/>
        </w:numPr>
        <w:jc w:val="both"/>
      </w:pPr>
      <w:r w:rsidRPr="00FC71C9">
        <w:t>Данная апелляция составляется в письменной форме в двух экземплярах5: один передается в КК, другой (с пометкой ответственного лица о принятии ее на рассмотрение в КК) остается у апеллянта (</w:t>
      </w:r>
      <w:r w:rsidRPr="00FC71C9">
        <w:rPr>
          <w:b/>
        </w:rPr>
        <w:t>форма 1-АП</w:t>
      </w:r>
      <w:r w:rsidRPr="00FC71C9">
        <w:t>).</w:t>
      </w:r>
    </w:p>
    <w:p w:rsidR="003D08F7" w:rsidRDefault="003D08F7" w:rsidP="003F2FD0">
      <w:pPr>
        <w:pStyle w:val="1"/>
        <w:numPr>
          <w:ilvl w:val="0"/>
          <w:numId w:val="0"/>
        </w:numPr>
        <w:tabs>
          <w:tab w:val="left" w:pos="567"/>
        </w:tabs>
        <w:ind w:left="360"/>
        <w:jc w:val="center"/>
        <w:rPr>
          <w:sz w:val="24"/>
          <w:szCs w:val="24"/>
        </w:rPr>
      </w:pPr>
    </w:p>
    <w:p w:rsidR="00567527" w:rsidRPr="00567527" w:rsidRDefault="00567527" w:rsidP="00567527">
      <w:pPr>
        <w:pStyle w:val="Default"/>
        <w:ind w:firstLine="360"/>
        <w:jc w:val="both"/>
      </w:pPr>
      <w:r w:rsidRPr="00567527">
        <w:t xml:space="preserve">По результатам рассмотрения апелляции </w:t>
      </w:r>
      <w:r w:rsidRPr="00567527">
        <w:rPr>
          <w:b/>
        </w:rPr>
        <w:t>КК принимает решение</w:t>
      </w:r>
      <w:r w:rsidRPr="00567527">
        <w:t xml:space="preserve">: </w:t>
      </w:r>
    </w:p>
    <w:p w:rsidR="00567527" w:rsidRPr="00567527" w:rsidRDefault="00567527" w:rsidP="00567527">
      <w:pPr>
        <w:pStyle w:val="Default"/>
        <w:numPr>
          <w:ilvl w:val="0"/>
          <w:numId w:val="19"/>
        </w:numPr>
        <w:jc w:val="both"/>
      </w:pPr>
      <w:r w:rsidRPr="00567527">
        <w:rPr>
          <w:b/>
        </w:rPr>
        <w:t>об отклонении апелляции и сохранении выставленных баллов</w:t>
      </w:r>
      <w:r w:rsidRPr="00567527">
        <w:t xml:space="preserve"> (отсутствие технических ошибок и ошибок оценивания экзаменационной работы); </w:t>
      </w:r>
    </w:p>
    <w:p w:rsidR="00567527" w:rsidRPr="00567527" w:rsidRDefault="00567527" w:rsidP="00567527">
      <w:pPr>
        <w:pStyle w:val="Default"/>
        <w:numPr>
          <w:ilvl w:val="0"/>
          <w:numId w:val="19"/>
        </w:numPr>
        <w:jc w:val="both"/>
      </w:pPr>
      <w:r w:rsidRPr="00567527">
        <w:rPr>
          <w:b/>
        </w:rPr>
        <w:t>об удовлетворении апелляции и перерасчете баллов</w:t>
      </w:r>
      <w:r w:rsidRPr="00567527">
        <w:t xml:space="preserve"> (наличие технических ошибок и (или) ошибок оценивания экзаменационной работы). </w:t>
      </w:r>
    </w:p>
    <w:p w:rsidR="00567527" w:rsidRDefault="00567527" w:rsidP="00567527">
      <w:pPr>
        <w:pStyle w:val="Default"/>
        <w:ind w:firstLine="360"/>
        <w:jc w:val="both"/>
      </w:pPr>
      <w:r w:rsidRPr="00567527">
        <w:t xml:space="preserve">При этом в случае удовлетворения апелляции количество ранее выставленных баллов может измениться как в сторону </w:t>
      </w:r>
      <w:r w:rsidRPr="00567527">
        <w:rPr>
          <w:b/>
        </w:rPr>
        <w:t>увеличения</w:t>
      </w:r>
      <w:r w:rsidRPr="00567527">
        <w:t xml:space="preserve">, так и в сторону </w:t>
      </w:r>
      <w:r w:rsidRPr="00567527">
        <w:rPr>
          <w:b/>
        </w:rPr>
        <w:t>уменьшения</w:t>
      </w:r>
      <w:r w:rsidRPr="00567527">
        <w:t xml:space="preserve"> количества баллов. </w:t>
      </w:r>
    </w:p>
    <w:p w:rsidR="003D08F7" w:rsidRPr="00567527" w:rsidRDefault="00567527" w:rsidP="00567527">
      <w:pPr>
        <w:pStyle w:val="Default"/>
        <w:ind w:firstLine="360"/>
        <w:jc w:val="both"/>
      </w:pPr>
      <w:r w:rsidRPr="00567527">
        <w:t>В отдельных случаях при удовлетворении апелляции вследствие выявления технических ошибок балл может остаться неизменным.</w:t>
      </w:r>
    </w:p>
    <w:p w:rsidR="003D08F7" w:rsidRDefault="003D08F7" w:rsidP="003F2FD0">
      <w:pPr>
        <w:pStyle w:val="1"/>
        <w:numPr>
          <w:ilvl w:val="0"/>
          <w:numId w:val="0"/>
        </w:numPr>
        <w:tabs>
          <w:tab w:val="left" w:pos="567"/>
        </w:tabs>
        <w:ind w:left="360"/>
        <w:jc w:val="center"/>
        <w:rPr>
          <w:sz w:val="24"/>
          <w:szCs w:val="24"/>
        </w:rPr>
      </w:pPr>
    </w:p>
    <w:p w:rsidR="009B1B8C" w:rsidRPr="009B68DE" w:rsidRDefault="003F2FD0" w:rsidP="003F2FD0">
      <w:pPr>
        <w:pStyle w:val="1"/>
        <w:numPr>
          <w:ilvl w:val="0"/>
          <w:numId w:val="0"/>
        </w:numPr>
        <w:tabs>
          <w:tab w:val="left" w:pos="567"/>
        </w:tabs>
        <w:ind w:left="360"/>
        <w:jc w:val="center"/>
      </w:pPr>
      <w:r>
        <w:rPr>
          <w:sz w:val="24"/>
          <w:szCs w:val="24"/>
        </w:rPr>
        <w:t xml:space="preserve">3. </w:t>
      </w:r>
      <w:r w:rsidRPr="009B68DE">
        <w:t>Работа с апелляционным комплектом</w:t>
      </w:r>
    </w:p>
    <w:p w:rsidR="003F2FD0" w:rsidRDefault="003F2FD0" w:rsidP="003F2FD0">
      <w:pPr>
        <w:pStyle w:val="1"/>
        <w:numPr>
          <w:ilvl w:val="0"/>
          <w:numId w:val="0"/>
        </w:numPr>
        <w:tabs>
          <w:tab w:val="left" w:pos="567"/>
        </w:tabs>
        <w:ind w:left="720"/>
        <w:rPr>
          <w:b w:val="0"/>
          <w:sz w:val="26"/>
          <w:szCs w:val="26"/>
        </w:rPr>
      </w:pPr>
    </w:p>
    <w:p w:rsidR="003526F8" w:rsidRDefault="00D822BB" w:rsidP="00FC71C9">
      <w:pPr>
        <w:pStyle w:val="1"/>
        <w:numPr>
          <w:ilvl w:val="0"/>
          <w:numId w:val="18"/>
        </w:numPr>
        <w:tabs>
          <w:tab w:val="left" w:pos="567"/>
        </w:tabs>
        <w:rPr>
          <w:sz w:val="24"/>
          <w:szCs w:val="24"/>
        </w:rPr>
      </w:pPr>
      <w:r w:rsidRPr="00D822BB">
        <w:rPr>
          <w:sz w:val="24"/>
          <w:szCs w:val="24"/>
        </w:rPr>
        <w:t>А</w:t>
      </w:r>
      <w:r w:rsidR="003526F8" w:rsidRPr="00D822BB">
        <w:rPr>
          <w:sz w:val="24"/>
          <w:szCs w:val="24"/>
        </w:rPr>
        <w:t>пелляционн</w:t>
      </w:r>
      <w:r w:rsidRPr="00D822BB">
        <w:rPr>
          <w:sz w:val="24"/>
          <w:szCs w:val="24"/>
        </w:rPr>
        <w:t xml:space="preserve">ый комплект документов </w:t>
      </w:r>
      <w:r w:rsidR="003526F8" w:rsidRPr="00D822BB">
        <w:rPr>
          <w:sz w:val="24"/>
          <w:szCs w:val="24"/>
        </w:rPr>
        <w:t>содержит:</w:t>
      </w:r>
    </w:p>
    <w:p w:rsidR="00FC71C9" w:rsidRPr="00D822BB" w:rsidRDefault="00FC71C9" w:rsidP="00FC71C9">
      <w:pPr>
        <w:pStyle w:val="1"/>
        <w:numPr>
          <w:ilvl w:val="0"/>
          <w:numId w:val="0"/>
        </w:numPr>
        <w:tabs>
          <w:tab w:val="left" w:pos="567"/>
        </w:tabs>
        <w:ind w:left="720"/>
        <w:rPr>
          <w:sz w:val="24"/>
          <w:szCs w:val="24"/>
        </w:rPr>
      </w:pPr>
    </w:p>
    <w:p w:rsidR="003526F8" w:rsidRPr="00D822BB" w:rsidRDefault="003526F8" w:rsidP="00D822BB">
      <w:pPr>
        <w:tabs>
          <w:tab w:val="left" w:pos="1134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22BB">
        <w:rPr>
          <w:rFonts w:ascii="Times New Roman" w:hAnsi="Times New Roman" w:cs="Times New Roman"/>
          <w:sz w:val="24"/>
          <w:szCs w:val="24"/>
        </w:rPr>
        <w:t>а) протокол рассмотрения апелляции о несогласии с выставленными баллами (</w:t>
      </w:r>
      <w:r w:rsidRPr="00FC71C9">
        <w:rPr>
          <w:rFonts w:ascii="Times New Roman" w:hAnsi="Times New Roman" w:cs="Times New Roman"/>
          <w:b/>
          <w:sz w:val="24"/>
          <w:szCs w:val="24"/>
        </w:rPr>
        <w:t>форма 2-АП</w:t>
      </w:r>
      <w:r w:rsidRPr="00D822BB">
        <w:rPr>
          <w:rFonts w:ascii="Times New Roman" w:hAnsi="Times New Roman" w:cs="Times New Roman"/>
          <w:sz w:val="24"/>
          <w:szCs w:val="24"/>
        </w:rPr>
        <w:t>) с приложениями для внесения информации о ходе и результатах рассмотрения апелляции</w:t>
      </w:r>
      <w:r w:rsidR="00D822BB">
        <w:rPr>
          <w:rFonts w:ascii="Times New Roman" w:hAnsi="Times New Roman" w:cs="Times New Roman"/>
          <w:sz w:val="24"/>
          <w:szCs w:val="24"/>
        </w:rPr>
        <w:t xml:space="preserve"> </w:t>
      </w:r>
      <w:r w:rsidRPr="00D822BB">
        <w:rPr>
          <w:rFonts w:ascii="Times New Roman" w:hAnsi="Times New Roman" w:cs="Times New Roman"/>
          <w:sz w:val="24"/>
          <w:szCs w:val="24"/>
        </w:rPr>
        <w:t xml:space="preserve">(форма 2-АП-1, 2-АП-2, </w:t>
      </w:r>
      <w:r w:rsidRPr="009B3CE2">
        <w:rPr>
          <w:rFonts w:ascii="Times New Roman" w:hAnsi="Times New Roman" w:cs="Times New Roman"/>
          <w:sz w:val="24"/>
          <w:szCs w:val="24"/>
        </w:rPr>
        <w:t>2-АП-3</w:t>
      </w:r>
      <w:r w:rsidRPr="00D822BB">
        <w:rPr>
          <w:rFonts w:ascii="Times New Roman" w:hAnsi="Times New Roman" w:cs="Times New Roman"/>
          <w:sz w:val="24"/>
          <w:szCs w:val="24"/>
        </w:rPr>
        <w:t>);</w:t>
      </w:r>
    </w:p>
    <w:p w:rsidR="003526F8" w:rsidRPr="00D822BB" w:rsidRDefault="003526F8" w:rsidP="00D822BB">
      <w:pPr>
        <w:tabs>
          <w:tab w:val="left" w:pos="1134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22BB">
        <w:rPr>
          <w:rFonts w:ascii="Times New Roman" w:hAnsi="Times New Roman" w:cs="Times New Roman"/>
          <w:sz w:val="24"/>
          <w:szCs w:val="24"/>
        </w:rPr>
        <w:t>б) распечатанные изображения бланка регистрации, бланка регистрации устной части, бланка ответов № 1 и бланков ответов № 2, дополнительных бланков ответов № 2, протоколов проверки развернутых ответов, протоколов оценивания устных ответов;</w:t>
      </w:r>
    </w:p>
    <w:p w:rsidR="003526F8" w:rsidRPr="00D822BB" w:rsidRDefault="003526F8" w:rsidP="00D822BB">
      <w:pPr>
        <w:tabs>
          <w:tab w:val="left" w:pos="1134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22BB">
        <w:rPr>
          <w:rFonts w:ascii="Times New Roman" w:hAnsi="Times New Roman" w:cs="Times New Roman"/>
          <w:sz w:val="24"/>
          <w:szCs w:val="24"/>
        </w:rPr>
        <w:lastRenderedPageBreak/>
        <w:t xml:space="preserve">в) распечатанные результаты распознавания бланков регистрации, бланка регистрации устной части, бланков ответов № 1 и № 2, дополнительных бланков ответов № 2, протоколов проверки развернутых ответов, протоколов оценивания устных ответов; </w:t>
      </w:r>
    </w:p>
    <w:p w:rsidR="003526F8" w:rsidRDefault="003526F8" w:rsidP="00D822BB">
      <w:pPr>
        <w:tabs>
          <w:tab w:val="left" w:pos="1134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22BB">
        <w:rPr>
          <w:rFonts w:ascii="Times New Roman" w:hAnsi="Times New Roman" w:cs="Times New Roman"/>
          <w:sz w:val="24"/>
          <w:szCs w:val="24"/>
        </w:rPr>
        <w:t xml:space="preserve">г) электронные носители, содержащие файлы с цифровой аудиозаписью устных </w:t>
      </w:r>
      <w:r w:rsidR="00D822BB">
        <w:rPr>
          <w:rFonts w:ascii="Times New Roman" w:hAnsi="Times New Roman" w:cs="Times New Roman"/>
          <w:sz w:val="24"/>
          <w:szCs w:val="24"/>
        </w:rPr>
        <w:t>ответов участников ГИА</w:t>
      </w:r>
      <w:r w:rsidRPr="00D822BB">
        <w:rPr>
          <w:rFonts w:ascii="Times New Roman" w:hAnsi="Times New Roman" w:cs="Times New Roman"/>
          <w:sz w:val="24"/>
          <w:szCs w:val="24"/>
        </w:rPr>
        <w:t xml:space="preserve"> по иностранным языкам (при наличии).</w:t>
      </w:r>
    </w:p>
    <w:p w:rsidR="00972FE8" w:rsidRDefault="00972FE8" w:rsidP="00D822BB">
      <w:pPr>
        <w:tabs>
          <w:tab w:val="left" w:pos="1134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72FE8" w:rsidRDefault="00FC71C9" w:rsidP="00D822BB">
      <w:pPr>
        <w:tabs>
          <w:tab w:val="left" w:pos="1134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3BF6007A" wp14:editId="46EFA668">
            <wp:extent cx="6152515" cy="4566920"/>
            <wp:effectExtent l="0" t="0" r="635" b="508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4566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2FE8" w:rsidRDefault="00972FE8" w:rsidP="00D822BB">
      <w:pPr>
        <w:tabs>
          <w:tab w:val="left" w:pos="1134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72FE8" w:rsidRDefault="00972FE8" w:rsidP="00D822BB">
      <w:pPr>
        <w:tabs>
          <w:tab w:val="left" w:pos="1134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526F8" w:rsidRPr="00D822BB" w:rsidRDefault="003526F8" w:rsidP="00D822BB">
      <w:pPr>
        <w:tabs>
          <w:tab w:val="left" w:pos="1134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22BB">
        <w:rPr>
          <w:rFonts w:ascii="Times New Roman" w:hAnsi="Times New Roman" w:cs="Times New Roman"/>
          <w:sz w:val="24"/>
          <w:szCs w:val="24"/>
        </w:rPr>
        <w:t>Дополнительно к апелляционному комплекту распечатываются:</w:t>
      </w:r>
    </w:p>
    <w:p w:rsidR="00C24372" w:rsidRDefault="003526F8" w:rsidP="00C24372">
      <w:pPr>
        <w:pStyle w:val="a3"/>
        <w:numPr>
          <w:ilvl w:val="0"/>
          <w:numId w:val="2"/>
        </w:numPr>
        <w:tabs>
          <w:tab w:val="left" w:pos="567"/>
        </w:tabs>
      </w:pPr>
      <w:r w:rsidRPr="00C24372">
        <w:t xml:space="preserve">критерии оценивания развернутых и (или) устных ответов; </w:t>
      </w:r>
    </w:p>
    <w:p w:rsidR="00C24372" w:rsidRDefault="003526F8" w:rsidP="00D822BB">
      <w:pPr>
        <w:pStyle w:val="a3"/>
        <w:numPr>
          <w:ilvl w:val="0"/>
          <w:numId w:val="2"/>
        </w:numPr>
        <w:tabs>
          <w:tab w:val="left" w:pos="567"/>
        </w:tabs>
        <w:jc w:val="both"/>
      </w:pPr>
      <w:r w:rsidRPr="00C24372">
        <w:t>перечень допустимых символов для записи ответов на задания с кратким ответом; </w:t>
      </w:r>
    </w:p>
    <w:p w:rsidR="003526F8" w:rsidRPr="00C24372" w:rsidRDefault="003526F8" w:rsidP="00D822BB">
      <w:pPr>
        <w:pStyle w:val="a3"/>
        <w:numPr>
          <w:ilvl w:val="0"/>
          <w:numId w:val="2"/>
        </w:numPr>
        <w:tabs>
          <w:tab w:val="left" w:pos="567"/>
        </w:tabs>
        <w:jc w:val="both"/>
      </w:pPr>
      <w:r w:rsidRPr="00C24372">
        <w:t>уведомление по итогам рассмотрения апелляции о несогласии с выставленными баллами по результатам ГИА (</w:t>
      </w:r>
      <w:r w:rsidRPr="00FC71C9">
        <w:rPr>
          <w:b/>
        </w:rPr>
        <w:t>форма У-33</w:t>
      </w:r>
      <w:r w:rsidRPr="00C24372">
        <w:t>).</w:t>
      </w:r>
    </w:p>
    <w:p w:rsidR="00FC71C9" w:rsidRDefault="00FC71C9" w:rsidP="0013563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C71C9" w:rsidRDefault="00FC71C9" w:rsidP="0013563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C71C9" w:rsidRDefault="00FC71C9" w:rsidP="0013563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526F8" w:rsidRPr="00D822BB" w:rsidRDefault="00D822BB" w:rsidP="0013563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822B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="003526F8" w:rsidRPr="00D822BB">
        <w:rPr>
          <w:rFonts w:ascii="Times New Roman" w:hAnsi="Times New Roman" w:cs="Times New Roman"/>
          <w:b/>
          <w:sz w:val="24"/>
          <w:szCs w:val="24"/>
        </w:rPr>
        <w:t>Заполнение формы 2-АП</w:t>
      </w:r>
    </w:p>
    <w:p w:rsidR="003526F8" w:rsidRDefault="003526F8" w:rsidP="00D822B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22BB">
        <w:rPr>
          <w:rFonts w:ascii="Times New Roman" w:hAnsi="Times New Roman" w:cs="Times New Roman"/>
          <w:sz w:val="24"/>
          <w:szCs w:val="24"/>
        </w:rPr>
        <w:t>В форме 2-АП необходимо указать, что апелляция рассматривается в присутствии апеллянта (его законных представителей) или в его (их) отсутствии.</w:t>
      </w:r>
    </w:p>
    <w:p w:rsidR="00D822BB" w:rsidRDefault="00EE4564" w:rsidP="00EE45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3DE57E7E" wp14:editId="28326BCF">
            <wp:extent cx="5940425" cy="1101107"/>
            <wp:effectExtent l="0" t="0" r="3175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1011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526F8" w:rsidRDefault="00BC3B76" w:rsidP="00D822BB">
      <w:pPr>
        <w:pStyle w:val="a3"/>
        <w:ind w:left="0" w:firstLine="567"/>
        <w:jc w:val="both"/>
      </w:pPr>
      <w:r>
        <w:lastRenderedPageBreak/>
        <w:t xml:space="preserve">Конфликтная комиссия </w:t>
      </w:r>
      <w:r w:rsidR="003526F8" w:rsidRPr="00D822BB">
        <w:t>заполняет раздел о предоставленных апелляционных материалах, а также проводит проверку качества распознавания информации путем сверки информации с изображений бланков апеллянта и с листов распознавания. По результатам сравнения заполняются поля в подразделе «Информация листов распознавания соответствует информации, внесенной в бланки».</w:t>
      </w:r>
    </w:p>
    <w:p w:rsidR="00EE4564" w:rsidRDefault="00EE4564" w:rsidP="00EE4564">
      <w:pPr>
        <w:jc w:val="both"/>
      </w:pPr>
      <w:r>
        <w:rPr>
          <w:noProof/>
          <w:lang w:eastAsia="ru-RU"/>
        </w:rPr>
        <w:drawing>
          <wp:inline distT="0" distB="0" distL="0" distR="0" wp14:anchorId="16A29E92" wp14:editId="51EAA9DF">
            <wp:extent cx="5940425" cy="3835550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835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526F8" w:rsidRDefault="003526F8" w:rsidP="00D822BB">
      <w:pPr>
        <w:pStyle w:val="a3"/>
        <w:ind w:left="0" w:firstLine="567"/>
        <w:jc w:val="both"/>
      </w:pPr>
      <w:r w:rsidRPr="00FD5034">
        <w:rPr>
          <w:b/>
        </w:rPr>
        <w:t>Апеллянт подтверждает подписью</w:t>
      </w:r>
      <w:r w:rsidRPr="00D822BB">
        <w:t>, что предъявляемые изображения бланков являются изображениями бланков, заполненных им при выполнении экзаменационной работы, файл с цифровой аудиозаписью содержит его устный ответ (в случае его присутствия при рассмотрении апелляции).</w:t>
      </w:r>
    </w:p>
    <w:p w:rsidR="00EE4564" w:rsidRDefault="00EE4564" w:rsidP="00EE4564">
      <w:pPr>
        <w:jc w:val="both"/>
      </w:pPr>
      <w:r>
        <w:rPr>
          <w:noProof/>
          <w:lang w:eastAsia="ru-RU"/>
        </w:rPr>
        <w:drawing>
          <wp:inline distT="0" distB="0" distL="0" distR="0" wp14:anchorId="7FA25E90" wp14:editId="036CB8D2">
            <wp:extent cx="5940425" cy="1263007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2630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C3B76" w:rsidRDefault="000175F4" w:rsidP="003526F8">
      <w:pPr>
        <w:pStyle w:val="a3"/>
        <w:ind w:left="0" w:firstLine="567"/>
        <w:jc w:val="both"/>
        <w:rPr>
          <w:b/>
        </w:rPr>
      </w:pPr>
      <w:r>
        <w:rPr>
          <w:b/>
        </w:rPr>
        <w:t>Апеллянт также подтверждает подписью, что ознакомлен с решением КК (форма 2-АП-2).</w:t>
      </w:r>
    </w:p>
    <w:p w:rsidR="00BC3B76" w:rsidRDefault="00BC3B76" w:rsidP="003526F8">
      <w:pPr>
        <w:pStyle w:val="a3"/>
        <w:ind w:left="0" w:firstLine="567"/>
        <w:jc w:val="both"/>
        <w:rPr>
          <w:b/>
        </w:rPr>
      </w:pPr>
    </w:p>
    <w:p w:rsidR="00BC3B76" w:rsidRDefault="00BC3B76" w:rsidP="003526F8">
      <w:pPr>
        <w:pStyle w:val="a3"/>
        <w:ind w:left="0" w:firstLine="567"/>
        <w:jc w:val="both"/>
        <w:rPr>
          <w:b/>
        </w:rPr>
      </w:pPr>
    </w:p>
    <w:p w:rsidR="000175F4" w:rsidRDefault="000175F4" w:rsidP="003526F8">
      <w:pPr>
        <w:pStyle w:val="a3"/>
        <w:ind w:left="0" w:firstLine="567"/>
        <w:jc w:val="both"/>
        <w:rPr>
          <w:b/>
        </w:rPr>
      </w:pPr>
    </w:p>
    <w:p w:rsidR="000175F4" w:rsidRDefault="000175F4" w:rsidP="003526F8">
      <w:pPr>
        <w:pStyle w:val="a3"/>
        <w:ind w:left="0" w:firstLine="567"/>
        <w:jc w:val="both"/>
        <w:rPr>
          <w:b/>
        </w:rPr>
      </w:pPr>
    </w:p>
    <w:p w:rsidR="00BC3B76" w:rsidRDefault="00BC3B76" w:rsidP="003526F8">
      <w:pPr>
        <w:pStyle w:val="a3"/>
        <w:ind w:left="0" w:firstLine="567"/>
        <w:jc w:val="both"/>
        <w:rPr>
          <w:b/>
        </w:rPr>
      </w:pPr>
    </w:p>
    <w:p w:rsidR="003526F8" w:rsidRDefault="003526F8" w:rsidP="003526F8">
      <w:pPr>
        <w:pStyle w:val="a3"/>
        <w:ind w:left="0" w:firstLine="567"/>
        <w:jc w:val="both"/>
        <w:rPr>
          <w:b/>
        </w:rPr>
      </w:pPr>
      <w:r w:rsidRPr="00FD5034">
        <w:rPr>
          <w:b/>
        </w:rPr>
        <w:t>В разделе «Решение конфликтной комиссии» указывается:</w:t>
      </w:r>
    </w:p>
    <w:p w:rsidR="00BC3B76" w:rsidRPr="00FD5034" w:rsidRDefault="00BC3B76" w:rsidP="003526F8">
      <w:pPr>
        <w:pStyle w:val="a3"/>
        <w:ind w:left="0" w:firstLine="567"/>
        <w:jc w:val="both"/>
        <w:rPr>
          <w:b/>
        </w:rPr>
      </w:pPr>
    </w:p>
    <w:p w:rsidR="003526F8" w:rsidRPr="00D822BB" w:rsidRDefault="003526F8" w:rsidP="003526F8">
      <w:pPr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22BB">
        <w:rPr>
          <w:rFonts w:ascii="Times New Roman" w:hAnsi="Times New Roman" w:cs="Times New Roman"/>
          <w:sz w:val="24"/>
          <w:szCs w:val="24"/>
        </w:rPr>
        <w:t>удовлетворена или отклонена апелляция (если удовлетворена, то в связи  с наличием каких ошибок при обработке, включая количество заданий каждого типа, в котором обнаружены ошибки обработки, и (или) при оценивании выполнения заданий с развернутым ответом (устным ответом);</w:t>
      </w:r>
    </w:p>
    <w:p w:rsidR="003526F8" w:rsidRPr="00D822BB" w:rsidRDefault="003526F8" w:rsidP="003526F8">
      <w:pPr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822BB">
        <w:rPr>
          <w:rFonts w:ascii="Times New Roman" w:hAnsi="Times New Roman" w:cs="Times New Roman"/>
          <w:sz w:val="24"/>
          <w:szCs w:val="24"/>
        </w:rPr>
        <w:t xml:space="preserve">количество позиций оценивания развернутых (письменных и (или) устных) ответов, по которым изменен балл по решению КК, и суммарное количество первичных баллов, на которое </w:t>
      </w:r>
      <w:r w:rsidRPr="00D822BB">
        <w:rPr>
          <w:rFonts w:ascii="Times New Roman" w:hAnsi="Times New Roman" w:cs="Times New Roman"/>
          <w:sz w:val="24"/>
          <w:szCs w:val="24"/>
        </w:rPr>
        <w:lastRenderedPageBreak/>
        <w:t>изменено (и в какую сторону – большую или меньшую) количество баллов за выполнение заданий с развернутым (письменным и (или) устным) ответом;</w:t>
      </w:r>
      <w:proofErr w:type="gramEnd"/>
    </w:p>
    <w:p w:rsidR="003526F8" w:rsidRDefault="003526F8" w:rsidP="003526F8">
      <w:pPr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22BB">
        <w:rPr>
          <w:rFonts w:ascii="Times New Roman" w:hAnsi="Times New Roman" w:cs="Times New Roman"/>
          <w:sz w:val="24"/>
          <w:szCs w:val="24"/>
        </w:rPr>
        <w:t>подпись председателя и членов КК, дата рассмотрения апелляции.</w:t>
      </w:r>
    </w:p>
    <w:p w:rsidR="00EE4564" w:rsidRPr="00D822BB" w:rsidRDefault="00EE4564" w:rsidP="009B3CE2">
      <w:pPr>
        <w:tabs>
          <w:tab w:val="left" w:pos="1134"/>
        </w:tabs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0175F4">
        <w:rPr>
          <w:rFonts w:ascii="Times New Roman" w:hAnsi="Times New Roman" w:cs="Times New Roman"/>
          <w:b/>
          <w:sz w:val="28"/>
          <w:szCs w:val="28"/>
        </w:rPr>
        <w:t>АПЕЛЛЯЦИЯ ОТКЛОНЕНА</w:t>
      </w:r>
      <w:r>
        <w:rPr>
          <w:noProof/>
          <w:lang w:eastAsia="ru-RU"/>
        </w:rPr>
        <w:drawing>
          <wp:inline distT="0" distB="0" distL="0" distR="0" wp14:anchorId="0C4F95A6" wp14:editId="642CC02B">
            <wp:extent cx="5940425" cy="3364136"/>
            <wp:effectExtent l="0" t="0" r="3175" b="825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641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E4564" w:rsidRPr="000175F4" w:rsidRDefault="00EE4564" w:rsidP="00EE4564">
      <w:pPr>
        <w:pStyle w:val="a3"/>
        <w:ind w:left="0" w:firstLine="567"/>
        <w:jc w:val="center"/>
        <w:rPr>
          <w:b/>
          <w:sz w:val="28"/>
          <w:szCs w:val="28"/>
        </w:rPr>
      </w:pPr>
      <w:r w:rsidRPr="000175F4">
        <w:rPr>
          <w:b/>
          <w:sz w:val="28"/>
          <w:szCs w:val="28"/>
        </w:rPr>
        <w:t>АПЕЛЛЯЦИЯ УДОВЛЕТВОРЕНА ПО ЧАСТИ 1 (КРАТКИЕ ОТВЕТЫ)</w:t>
      </w:r>
    </w:p>
    <w:p w:rsidR="00EE4564" w:rsidRDefault="00EE4564" w:rsidP="00EE4564">
      <w:pPr>
        <w:pStyle w:val="a3"/>
        <w:ind w:left="0" w:firstLine="567"/>
        <w:jc w:val="center"/>
        <w:rPr>
          <w:b/>
        </w:rPr>
      </w:pPr>
      <w:r>
        <w:rPr>
          <w:noProof/>
        </w:rPr>
        <w:drawing>
          <wp:inline distT="0" distB="0" distL="0" distR="0" wp14:anchorId="13B0D10E" wp14:editId="2FA6A631">
            <wp:extent cx="5940425" cy="3357392"/>
            <wp:effectExtent l="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573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C3B76" w:rsidRDefault="00BC3B76" w:rsidP="00EE4564">
      <w:pPr>
        <w:pStyle w:val="a3"/>
        <w:ind w:left="0" w:firstLine="567"/>
        <w:jc w:val="center"/>
        <w:rPr>
          <w:b/>
        </w:rPr>
      </w:pPr>
      <w:r w:rsidRPr="00BC3B76">
        <w:rPr>
          <w:b/>
          <w:noProof/>
        </w:rPr>
        <mc:AlternateContent>
          <mc:Choice Requires="wpg">
            <w:drawing>
              <wp:anchor distT="0" distB="0" distL="114300" distR="114300" simplePos="0" relativeHeight="251674624" behindDoc="0" locked="0" layoutInCell="1" allowOverlap="1" wp14:anchorId="1BAA2B24" wp14:editId="6A45D081">
                <wp:simplePos x="0" y="0"/>
                <wp:positionH relativeFrom="column">
                  <wp:posOffset>27043</wp:posOffset>
                </wp:positionH>
                <wp:positionV relativeFrom="paragraph">
                  <wp:posOffset>-162801</wp:posOffset>
                </wp:positionV>
                <wp:extent cx="6694542" cy="2833392"/>
                <wp:effectExtent l="0" t="133350" r="87630" b="24130"/>
                <wp:wrapNone/>
                <wp:docPr id="23" name="Группа 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94542" cy="2833392"/>
                          <a:chOff x="0" y="0"/>
                          <a:chExt cx="9144000" cy="4680520"/>
                        </a:xfrm>
                      </wpg:grpSpPr>
                      <wps:wsp>
                        <wps:cNvPr id="24" name="Скругленный прямоугольник 24"/>
                        <wps:cNvSpPr/>
                        <wps:spPr>
                          <a:xfrm>
                            <a:off x="0" y="0"/>
                            <a:ext cx="9144000" cy="4680520"/>
                          </a:xfrm>
                          <a:prstGeom prst="roundRect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pic:pic xmlns:pic="http://schemas.openxmlformats.org/drawingml/2006/picture">
                        <pic:nvPicPr>
                          <pic:cNvPr id="25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71600" y="324036"/>
                            <a:ext cx="2257425" cy="1390650"/>
                          </a:xfrm>
                          <a:prstGeom prst="rect">
                            <a:avLst/>
                          </a:prstGeom>
                          <a:ln w="190500" cap="sq">
                            <a:solidFill>
                              <a:srgbClr val="C8C6BD"/>
                            </a:solidFill>
                            <a:prstDash val="solid"/>
                            <a:miter lim="800000"/>
                          </a:ln>
                          <a:effectLst>
                            <a:outerShdw blurRad="254000" algn="bl" rotWithShape="0">
                              <a:srgbClr val="000000">
                                <a:alpha val="43000"/>
                              </a:srgbClr>
                            </a:outerShdw>
                          </a:effectLst>
                          <a:scene3d>
                            <a:camera prst="perspectiveFront" fov="5400000"/>
                            <a:lightRig rig="threePt" dir="t">
                              <a:rot lat="0" lon="0" rev="2100000"/>
                            </a:lightRig>
                          </a:scene3d>
                          <a:sp3d extrusionH="25400">
                            <a:bevelT w="304800" h="152400" prst="hardEdge"/>
                            <a:extrusionClr>
                              <a:srgbClr val="000000"/>
                            </a:extrusionClr>
                          </a:sp3d>
                        </pic:spPr>
                      </pic:pic>
                      <pic:pic xmlns:pic="http://schemas.openxmlformats.org/drawingml/2006/picture">
                        <pic:nvPicPr>
                          <pic:cNvPr id="31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99892" y="252028"/>
                            <a:ext cx="2762385" cy="1512168"/>
                          </a:xfrm>
                          <a:prstGeom prst="rect">
                            <a:avLst/>
                          </a:prstGeom>
                          <a:ln w="190500" cap="sq">
                            <a:solidFill>
                              <a:srgbClr val="C8C6BD"/>
                            </a:solidFill>
                            <a:prstDash val="solid"/>
                            <a:miter lim="800000"/>
                          </a:ln>
                          <a:effectLst>
                            <a:outerShdw blurRad="254000" algn="bl" rotWithShape="0">
                              <a:srgbClr val="000000">
                                <a:alpha val="43000"/>
                              </a:srgbClr>
                            </a:outerShdw>
                          </a:effectLst>
                          <a:scene3d>
                            <a:camera prst="perspectiveFront" fov="5400000"/>
                            <a:lightRig rig="threePt" dir="t">
                              <a:rot lat="0" lon="0" rev="2100000"/>
                            </a:lightRig>
                          </a:scene3d>
                          <a:sp3d extrusionH="25400">
                            <a:bevelT w="304800" h="152400" prst="hardEdge"/>
                            <a:extrusionClr>
                              <a:srgbClr val="000000"/>
                            </a:extrusionClr>
                          </a:sp3d>
                        </pic:spPr>
                      </pic:pic>
                      <pic:pic xmlns:pic="http://schemas.openxmlformats.org/drawingml/2006/picture">
                        <pic:nvPicPr>
                          <pic:cNvPr id="32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1540" y="2124236"/>
                            <a:ext cx="8497899" cy="1267779"/>
                          </a:xfrm>
                          <a:prstGeom prst="rect">
                            <a:avLst/>
                          </a:prstGeom>
                          <a:ln w="190500" cap="sq">
                            <a:solidFill>
                              <a:srgbClr val="C8C6BD"/>
                            </a:solidFill>
                            <a:prstDash val="solid"/>
                            <a:miter lim="800000"/>
                          </a:ln>
                          <a:effectLst>
                            <a:outerShdw blurRad="254000" algn="bl" rotWithShape="0">
                              <a:srgbClr val="000000">
                                <a:alpha val="43000"/>
                              </a:srgbClr>
                            </a:outerShdw>
                          </a:effectLst>
                          <a:scene3d>
                            <a:camera prst="perspectiveFront" fov="5400000"/>
                            <a:lightRig rig="threePt" dir="t">
                              <a:rot lat="0" lon="0" rev="2100000"/>
                            </a:lightRig>
                          </a:scene3d>
                          <a:sp3d extrusionH="25400">
                            <a:bevelT w="304800" h="152400" prst="hardEdge"/>
                            <a:extrusionClr>
                              <a:srgbClr val="000000"/>
                            </a:extrusionClr>
                          </a:sp3d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Группа 33" o:spid="_x0000_s1026" style="position:absolute;margin-left:2.15pt;margin-top:-12.8pt;width:527.15pt;height:223.1pt;z-index:251674624;mso-width-relative:margin;mso-height-relative:margin" coordsize="91440,4680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n8gLuKwUAABQUAAAOAAAAZHJzL2Uyb0RvYy54bWzsWM1u3DYQvhfoOxC6&#10;x7sraX+08Dpo7TgtkLaGnaJnLsWViEiiSnJ37VuAHlughz5B36BAUKBNmuQV5DfqR1KS/9LESA9p&#10;A8Pwrvgzw5lvZj7Oavf+aVmQDVdayGoRjHaGAeEVk6moskXw7ePDe7OAaEOrlBay4ovgjOvg/t6n&#10;n+xu6zkPZS6LlCsCJZWeb+tFkBtTzwcDzXJeUr0ja15hcSVVSQ2GKhukim6hvSwG4XA4GWylSmsl&#10;Gdcaswd+Mdhz+lcrzsw3q5XmhhSLALYZ96nc59J+DvZ26TxTtM4Fa82g72FFSUWFQ3tVB9RQslbi&#10;hqpSMCW1XJkdJsuBXK0E484HeDMaXvPmoZLr2vmSzbdZ3cMEaK/h9N5q2debI0VEugjCKCAVLRGj&#10;5pfzp+c/NK/x9xuJIovRts7m2PpQ1Sf1kWonMj+ybp+uVGm/4RA5deie9ejyU0MYJieTJB7HYUAY&#10;1sJZFEVJ6PFnOYJ0Q47lD1rJZBTHwyHCZyXjyWw4Dl3kBt3BA2tfb862Ri7pC7j0v4PrJKc1d1HQ&#10;FoMOrriH69fmuQPsWfOi+b152bw8/7H5kzSvMflz81fzClg+a141L85/wuIfzXMSxh5Tp68HVM81&#10;sL0tmu/EhM5rpc1DLktiHxYBkqlKj1ERLlHp5pE2CCQw7PZhYKHzVrgnc1Zwa1BRHfMVsgRRDJ20&#10;q0++XyiyoagsyhivzMgv5TTlfnqMoHWB6iXckU6h1bwSRdHrbhXY2r+p29va7rei3JV3Lzx8m2Fe&#10;uJdwJ8vK9MKlqKR6k4ICXrUn+/0dSB4ai9JSpmdICmWKfelZhlYslyAZZpQTbhNyb7cWbI7/tpDx&#10;dCMz3014kDJrxYNWSXkrHSVVT9b1PXBOTY1YikKYM8ef8NkaVW2OBLPJZweXknzcJTmW7anEVWy3&#10;yYsggQR7JNkTTSq5n9Mq45/pGnmG+wDi3ZRScptzmqIaPaRXtQzs8IoZy0LUh0gPGyz73DoMXK+R&#10;3xsw88R6INm6RGL6m0LxAr7LSuei1gFRc14uOYhPfZnCToZbyoD8aiUq42lJK2bLBeGnc20UNyx3&#10;ieNS1s2jePoF58CFzdYdW0lkuf1KplBM10a6DLvGlcl0NLHcBmqLwngYTfzhHWuG4Xgah4iD5b5R&#10;lAwn466kOkVd/XZ1/tYSt8VMtlCVDFGeUEtx6+rvfe7LQqQd5Fply77A92f7k88P2krQl7fZww+o&#10;zn3FuyXvQCkMbvZClItgZnmgs7qoLIi+FEFBdiDX2HqSp1uyLNbqmNrbaOwZnxYZ+oplgXhJ850w&#10;uWNje7e4qFy20R3i52lR59RbFEcXR7cuOQbqz3SjK+ZokBmPUnsAw4WoaAtsjTbH5rXY8EMFNgjI&#10;Sm4WgbPUuwdwRZabY5ERJXBLm1xxfoSNqUDaeuKFHwSJ6C5J9ETuW3HoCUfOgxbkTpEz75JFuo5S&#10;guRQa9tyfdEi5dBY8g0vHtvgRsMYmAckR5zHSCo8+jsgpyp9kGa8zzGvBnH+Jzhb5uwOdDtt2sMM&#10;mNZlefuI4f+P5CLLUq7xOWpJzrU81jXLhB8NydnO60ORXDROkhnaPctyIbq3cNZnoOsNw+kkjGYd&#10;y41H4WjidvQd3kWXcsdyltBsud6x3B3L3bqVi1B8V1nO/Qj56FgOv2I/GMvF0QjNgCe5URiH13u5&#10;WZxMZ0nS9nLhZDqdJu11f9fLXek373q5/0Yv516s4NWT60Lb12T23dblMZ4vv8zb+xsAAP//AwBQ&#10;SwMEFAAGAAgAAAAhADcnR2HMAAAAKQIAABkAAABkcnMvX3JlbHMvZTJvRG9jLnhtbC5yZWxzvJHB&#10;agIxEIbvQt8hzL2b3RWKiFkvIngV+wBDMpsNbiYhiaW+vYFSqCD15nFm+L//g9lsv/0svihlF1hB&#10;17QgiHUwjq2Cz9P+fQUiF2SDc2BScKUM2+FtsTnSjKWG8uRiFpXCWcFUSlxLmfVEHnMTInG9jCF5&#10;LHVMVkbUZ7Qk+7b9kOkvA4Y7pjgYBelgliBO11ibn7PDODpNu6Avnrg8qJDO1+4KxGSpKPBkHP4s&#10;l01kC/KxQ/8ah/4/h+41Dt2vg7x78HADAAD//wMAUEsDBAoAAAAAAAAAIQBcZY8O0S4AANEuAAAU&#10;AAAAZHJzL21lZGlhL2ltYWdlMy5wbmeJUE5HDQoaCgAAAA1JSERSAAAD5gAAAIwIAgAAAH6FJNEA&#10;AAABc1JHQgCuzhzpAAAui0lEQVR4Xu2dYZrzqnKEk2xs5q7s3rOyb87KEp5UUql0Nwhh4bHlmh/z&#10;2HLTNC8IFS0s/9t/nv/7t//+Qzm+5hEeVBs9iOMomP/w0T//+U/6DwGiCA30Uw1MDfR49lYGo2Fo&#10;kKHVIchei+Atly0bQidlXee7yyVMwARM4HcIDObexwPSi87j3uhhX8ybAtbry4UcepfgS6rYh2If&#10;jU0xN62yybNRBH14ydAtNeTTPP9HTzpPHldZ+e///afzHZ3wOIbmv/71r4H/0kA9tLLqAfUGg7/+&#10;+itUQTNYtv/NSdbreqQZBLe9tzheqn8CUZvgZ5K2zUzABEzABEzABHoEfG312LgxgUcle4lGlSt1&#10;ashhhExG9sOC+QWMwzIgV1oaIIz2Ufuvsl7XHlybcmGgn1Kaz0wNWECHaOGhV7wEdeMh6KaZgAmY&#10;gAmYwGcSGGcwP5OJW90IUD0qjXXJrrltKGCq4YAbCnhG4IaCqCIXD8ns8JbBsFIaQCjTJwyYdFdt&#10;jYODcwk+G1O2K68QsCoINbKWsAwoxyh8lj3nMW0CJmACJmACJvDWBCzZ37r79gWft4q0utYluwaa&#10;N4RQCqvg5kEtWx7ElpUszWlc7mmB26zge/l47HdnkSC+tVQZZCsbTjYU4cKAHlhLWLeMlzELi5x9&#10;o8eeTcAETMAETMAETMAEfovAumQP+zeCRg/t6WWUgyql2s5b1aGDmcjHLnP+hepUK6uCD6Icixh4&#10;zh2gap6f0pum4WnJ9QnNcoK8zMrn2jUkr8J/6/RwvSZgAiZgAm9EICcQ3yh4h2oCJHDlxpicyUY1&#10;IZ+NI6rmUbBM+Gvx8L3PLLs1y66fBtHPtDfCozovz2pdVwRpHt7CFRqiih+LCjSERXLS/XBQZoyH&#10;RWxgAiZgAi9IwBLqBTvlxiH57vSNO9dNW8yy57OCejcnzqliA27m6fOcHva9lPtSys6jRkdmure0&#10;yKsLCmt1q+ntrNqbpe5lD4sWqHbsZT81zqzXT+GysQmYwCsTODsBvnJbHJsJmIAJPIfAM/ayQ4Vn&#10;wa0J7FOtzbIe0plpeE1yU6O3i0TeWoN6df0QHueSc/laJC8A2hFurdE1QG6stoKflsmncHnDWsUb&#10;Y06NGRubgAmYgAmYgAmYwM0ILGbZSaHMoPAxKVCcvRuj3DNDJ7SkSOVHvT0nQUkzyx4WKPAc8v2M&#10;UwV3NtMYyu7PbextjBknnJyOutnZ5eaYgAmYgAmYgAmYwCUEFiV7y083Vc1sOnLeONLC+vPnDx7G&#10;wkeytINU4b2cMXPeMKA3eObGlVB1uWem2as3bF9hkPio/f/6+mr/8cfVgu51oR/WQkvIa7qCJd62&#10;j+Ck/bUqwqICYbCg9iKD0RfN4Pv7+5LOthMTMAETMAETMIHXIeDr++v0xUtFQhH7/6LKezYOj6B8&#10;aYaPUFMw6BUZ+MkVaei6/yS/Zgwsosl+2EN/57LlPhaNn6+DHA/9rYuWUAubpjEckreBCZiACbwR&#10;gcHF4vFWnLqmzFe3L+ZNAePSNt/AU5abPG9yy+vsqTZOGm+KudRLkyEdmm2KeZNbo9AOLcXhYpb9&#10;cC2i+ni8PaZ0xeWF+qE+ziK7p8tVW2OzChwiJN3AE8Q3DHhDQGtEXdyB00PRivQ2ujAS74Q5HEg2&#10;MAETMAETMIFJAr6qToKy2TsSWJTsKnyhblWXcx85dS30K95CCs+fV1oQwpp+VD3ra1XblNf6An64&#10;iKFeP4xKlTobogsjhBFWLNp8/TQsSN5xADlmEzABEzABEzABEzCB3QS63w0dVHyoa3cHbf8m8DQC&#10;g7sl4xi4rM2rOKwe84Lt8NbN01rtikzgEgJbh3R5Ej0e9r6YNwXcm08eR7HP8z4Ubxdzy2DiB14u&#10;6a/gZBPnTW6NQruvhny4FyobIE/sv+cTIPnQBbqPiFFp3w92zMNMv4CrHvI8krcq8Yh+W2I8AeWN&#10;RqdmqweLn6rLxiZgAo8Q2DdPPhKVy5qACZjAKxMoZduK+LZk33cRsmcTMAETuA2BrReLrc5DF4zr&#10;Gj9FYFAWigEJjpzy0NzEYEjQidroQa1l3JCsYDT5kuNRb6FsSP2UeZbgMHvQyIOHMnmkB+sHbkgd&#10;ujN2LN3yYFD7QQopxMDwcsP1o8t15ADFOLl2VSRX1XLYp2sBr4U302XlKA2DpxdzOassboxZa+Ea&#10;TZcyARMwARN4RwL7Npk0Gpvuzr8jZ8dsAiZwMwJ80Lm2a/HrpzdD4+aYgAmYgAmYgAmYgAmYwMsS&#10;cJb9ZbvGgZmACZjAexNwlv29+8/Rm4AJ/BKB8i6is+y/1Buu1gRMwARMwARMwARMwATmCFiyz3Gy&#10;lQmYgAmYwHkCm74xdj4QlzABEzCBtyHw9fWVY13cGPM2jXagJnBTAuEr4LyJplsR8P2V8PtfKAj7&#10;wW8s+CvmNx04T22WN8Y8FbcrMwETuAuBK5/Lfhcmv9+O8dPBrnrWW/id19ItWPRqDKT4jKp5Ydcs&#10;y3zbvAfGcFikNAhPK+u16HBMHNZ+6MEGJvA5BK6axLKfz2HolpqACXwagVIcrm+M4QSapR6Umaq6&#10;s7M2PajzUFHWlzTAR4MY8JHGWT4wNSNTnxpArotV9Dg8c/y1VKvCKavWJ8Vmg9CDAfVM/7YiLYzy&#10;ujtTXG1y1+fwxhUNBs9hMIe1H3qwgQl8CIHds9wOjPmKtlBLOUuMp45wPcqVHv4i3uTsOg5jcM0N&#10;WY/yohCcl5cS/e2/YACfQQDQJgdQXnnDpTlctXMDKRh6w1UvjuFKNO7owfinn0zgsJQaKJMwdGn2&#10;hM1pY/0wCbbX772GhPEwqGXHRJTJjzuuHIdnY16U7C3WfEtdj7AxvVY1Y/wxYh4Z3EsN9Q5u6+Oj&#10;Mkge5K8EaySsHZGPo2JBbWZoV+gSBnaqv3cMOPs0ARMwgd0EBrP07qp/0f/C9I6MxiBmZl5Km7Ls&#10;/EH6DPI0C8qeOCs1aLmKQEMQW6n7iSJ/GmrJSiM0eVJt50iyNGfMJatSRufmZ0o5dXhYKsRWMlTC&#10;ZbJsUMvhR72OOyxYhppHVM9PaIiGMejB3mA7G205GscjR7tbx+ph1b15YFGy69hFHGFrbFDMnLVV&#10;47IgtTXP4XJuYoObExqU0p9+GBjFN0FohOG0L+V+s9FWKIFwPFTB1o2l/C9eXVy1CZiACZiACdyA&#10;wGcuEW/QcW7CDIF1yZ7XlFnp5hVwWKeGZUfWwWHFzAUNaufiTM2o17GKgNTOp3E7zrtFzKyzCJzr&#10;kg5H4CovCoN/xqPphBDwzMyC6vIChguV7GTw0cyAsI0JmIAJXEggz+EXOrcrEzABE/gcAhdIdlWN&#10;qmUplEMSuqduFTpEKvVx7o+2pwUGZVdR5p5KbKs3vObTNlCLNiR75qea4w/hZSaDoTZonZbKYfPT&#10;mVXB54x1t9QETMAETGCegK8g86xsaQJPILAo2UsVzmwK9DRlbsi1cz9MmQ+mqA2Z7CCXm3Nm0FVP&#10;Uy5jn3pQzyES2IQlB9cJOM5oWeNh0ojtosrPVRx27aRe72l3q/ZDwjYwARMwARMYEDi82JmeCZjA&#10;MwksSvawoSXI6/JJLGgVCg52esBVeJh0KcpVUgdt3T5qMdCgvaC+5wvYsKDqe+h4hKGyW/PosOdf&#10;Kejbp/nRN4fSf3BnIAdQjpXQHc8cT67LBEzABA5TCUZkAiZgAiYwIKC5b5otSvZyRtbscrk6n7/L&#10;pppeJWxIV4/7G8p7vlJV5/QcioddKOXSQnV8+T1aBTUzZAcPCqA6VzU/49M2JmACJvAEAs7UPgHy&#10;pipOXT03xWC3JvCZBMpHcy5KdohI/W5le90qYB3Qsu0v7EpX9alPmQ1d8vPz0z6lIKZnHGzXgGaA&#10;IkHO4vLQ/n9/fzMk5MvxFrocDpsTHscLONRWtCOME8dZIzwwTl0ewFs7gjhRBJaIH2/zQNSYB8OU&#10;oh+eSeMzR7ZbbQImYAImcDmBJzzP+/KY7dAE7kwgbPCYeQtNnPeEABN2g+intOeL3kQQ3B5y1x0g&#10;zOWUgjh8qnEybL6g7u/t8BnvPOl9mrNNgVWAz+Znh8EVeZYAZ/rUNiZgAiZwOYFwsbjW/ybneiF4&#10;i4B5wbo2Wr1o7vB8uc+gBy73v2m8BZlxbdibYt7k1ii091VI8/hilj3sgcFbnOHtRduCU+7T4BRQ&#10;7tFRgY5UtE4ZWfejLlTULPkCb/Xrp6p9g0BnnPpisBlGg4TgDg41qvGSgzGXZocbXYJqD058Q/Nw&#10;vWcDEzABEzCBAYHxVcboTMAEnkxgUbKrgA6vcwMo5Q/bRqHJzSdBtQfFrHJZJxdsfVERD8sgZMey&#10;vtkzDN30ojHo0iLkJGCm9xOwqmFG5JBGz+DUNHrKeDkkFzQBEzCB2xDwtHmbrnRDTOBOBNYlOykw&#10;485EO0R8zlsHxay3ADJTTeSrYobnXhKax/ngdhwJ2XR60Dw9Y0BgWfFrkPgUG9Y1VNQVwgis8uLh&#10;TkPKbTEBEzABEzABEzABE7iWwEOSHdo0pLe5XSQn13upiyDlIYWh+/FfXQXjoMWhhnXLSskLPsOW&#10;eip1inUoco2BUVF2j/Mx2I2EGB7M3LB4WIQE/l4PXHuG2JsJmMCnEciXpE8jgPaaw2f2u1v9sgQW&#10;JXsQ0+N8OT8Ns0BITgdRyypU72pynasFTYdrglylNnU/X7BLsuSdmapUQAca2tlI9jOqXHs5Mg4n&#10;ymDADTwh8gcXCS87ah2YCZiACewj4JlzH1t7NgETWCawKNl170fvtUrtsyIY9lnTs53MNIe5VYMJ&#10;uXkWyTasjvIaZfNe9pDq5vYbXY0MQsr3JcY9F1zlC8kghe+rzvJZ4YImYAKfTOAwafLJcNx2E9hH&#10;wLplzHZRsmeFqjo4CGvqdU2Hh7C0nwZ9pgl7TV3TmxowpF6KHU+2ybMzlwp8hnqIlkXCt0tL4a4r&#10;B/UzuCqE+xJaSjV6T9BP5vL3nXX2bAImYAImYAImYAKnCHi1vEWyZ02psrh83ovqSBbvaVM+y4Wl&#10;tCOxJYYLgLKPNYagy+mTj71sjEJ4oKZb6mGD4zQOT6sMOW9loosKxL+8mhyUfcTtqfPKxiZgAiZg&#10;AiZgAiZgAk8jsJ5lL7eXtLh7SetTTVI521PkQR/3/FMf93xyw4yKcpXsQdCHinT5obcRwq4emiGe&#10;UzRsbAImYAImYAImYAIm8MkEVuTj4Z2Lr6+vv//+G1hbJvvwh5PYATSGh17Zdvzn54dVPLP/sBMG&#10;LRqEN2iyemhOWku/v7+f2QTX9dYE2p0f/bbxYVt6xjjexl47legEB7VIM+iNz7ORHIZqg/sR2Jqh&#10;2OR8sIHzwQ7aFHCLapPndo7jjveDDc/FNwUMFO3/G8WcZ90LaW/ivMmtUWjXl1fYRcm+43y4cJje&#10;wFU4JcbT0Mz5w4WW7ikqQamlzoDhHsIpyBgwuqNJizOkGZ90NWP8fJtTbXl+eK7RBJ5MYN/F4jB5&#10;9OSWujoTMAETuIpAS+/mjNv6xpirwrKfkkC4zo03qc9cFLkzBxmIQRG1VGMtpduBZl6jjag025cH&#10;e27paqbe59ucasvzw3ONJvBMArun92e25dXqWphq+PWtcVsmPbNzX41M70JzGOdkww/9zBhcdSHr&#10;xZx7J1iWAWipnjLpKQR9GscMASqKeWPqllDkkY7LoMrTRKuYP48Oe0EbEoxL/s6y776m2L8JmIAJ&#10;fCiBmRuAy2i2Ol+OygVNwARM4HEC5cYYZ9kfB2sPJmACJmACJmACJmACJrCRgCX7Rrh2bQImYAIm&#10;YAImYAImYAKPE7Bkf5yhPZiACZiACZjAOQJ8ELC/R3sOnK1N4FMJWLJ/as+73SZgAiZgAr9EIMj0&#10;rapdf0Tll5rrak3ABC4gYMl+AUS7MAETMAETMIFJAr3fB5wsns0GonzrYmA5YBc0ARNYILD4xJiF&#10;mlzEBEyABPDI1Xw1bY98yk/QRyl+pC+M1ARemcDWh7psdb6PavjhC1T04A8A9YqXde1rmj2bgAlc&#10;RaD+scJTT8TUJ3NfFdaH++EDPinLco/o404h3QI0OOHB8OzSQ8LZ4WERG5iACZjADIGFS8xkkZna&#10;bWMCJmAC70igfPr7YpYdIhKLAP1BY7z98+dP+xX09iJozVYEB/UnnVoagGZcVYTfUUfB9l8d8ggC&#10;QNVMXrYXMAh/tMRxOFRXeoQ28Jwdfn19/f333yxS2qBGxRXcnvr9+XcceY7ZBEzgMwlsTYTPO8fV&#10;IXdB+fuCuCSFabnOeP2vx3a9a9cs+u8Zj3Pe4WKKSwYvHHxbDiReRnkRZJPZlvLX4EMVeuXlbUDk&#10;dLR4ec2iQXPS/jJAOmmf/uMf/1DIg4tgGTYgkDNewJI3HFqntL/eeVf2kTrMTVapo90xiDArmTBI&#10;UCM9jzkMPs3NpOcswx6Ziza5RUjhPAq9vBy2juQxw3JU9NhegiKfVjxSBzOZzyh/ooktyWlazceH&#10;T8NPZzUnveQ9CpY54Jx4DsaPDNOQsQ6eJ3PSuVG9hix0gYuYgAmYwOsT4PS+I9RJ57wW9K5iIbZJ&#10;t2dbpBf+siziPOuWF5rJ1p3yj5hPFZk03uSWF9nJME6ZbYp58qc0T4WqKmut4LiUUewm3PyXA2Px&#10;66dBj3Jdi+OtprBJV9Vq+KIMPhrs5MupFBRRn/TAaRHL1mATJs3eok2D0Wg1VJTVHSlaV7bMEQ5i&#10;gzH/BnHmbx2NC864XV7LuqAJmIAJvAWB8fS7tQnPrPqZdW2Fdm/n/orwvfv3wtYtSvasfXVq4F0e&#10;iOYsxzWdoOv4IMQp1nVAw2GrAp+yXqpkvBgsG1iEi5hQrxrwo7AsQdXlTZas1xlniHa8ZuCnZS3l&#10;PdZw5p96e+GosisTMAETeBEC2BKTxavl7It0kMMwAROYJLAo2TW5C13II/qWknGQDNayM0GrDC1z&#10;8zgYtrVx5YDq8F93NwZ1i9lcnWhsOYbwaQgMzc8xlO3NC+6wCzPDhJ9ypa5dMIPXNiZgAiZwMwJj&#10;dZ5zIuVcegmTQSTlbvtHKmVdvUvGI85d1gRM4PkEFiV7C1QTxpPpitIsa8pmxt2HmkrXnDoCgAjm&#10;H/GF/HeesMq5jP5LmcvceViiqKvQf1m493Q/j+ulIrR3oMuDXs8FeU0qfT5/2LlGEzABE3gCgbH4&#10;nrxyPSFOVHFJPCGjpJezU99ffFqrXdEl/X4PjPtWy/fgsyjZVa+XglilYZDCg9HJ3tKZhSlqndQo&#10;oPNMxwR5lvhBGcMgxJOFez5yqu911TFfsKQ0M5pnTv6y4fOx2dIETMAETGCewK9o5cMbtvPx23Ir&#10;gZkr+9YAXsf5jIB5nWifH8miZKdM51BTDc08dGuPvs7N62nHMME1s5xND7kEdZ7z7oxkYKaNCu3S&#10;UqryJ7PXl5+QumQ6NWhKMqc82NgETMAE3ojAwtPD7qQbnKB5o7HqUDcRuFyDbYrz0O2iZA9+8wSH&#10;1DLMFmCFB6DmZkAra71aXXuNaXqh6h6y4Kqs+hB3iDnYD9YJsOTkG4JZSOFcSGam1bYxARMwgV8h&#10;MNgj3psGnz89thoXlhaZ51XXqV/pKVdqApsI3GYRvijZqR015RwOqmrv8QpJ3wHWnFfGEf1PXdvc&#10;cpoOBeer0PsGHEbjhuTRxmfj8KNDXf7IkO2Fl2lcu555JGaXNQETMIEdBDDZHkrhhZTHtdFuWiHc&#10;RqZcS9veTOB9CSxKdgi+wR+I9Gaima/Gh30veMs5CD9nVW5lCZ1BP4fTohqcnex06aIBoKWMUz86&#10;jIcADy85efwNFgZnm/a+g9uRm4AJmMCCIv+VSXIhTneuCdyMwIwuulmTTzVnUbK3yaXpSPwxjUFl&#10;+fX11QzCnm99CDpCpAd9Pgw++vPnj/pnFfzh2fY7wCpk+ZpZ7eYhgIBDvf/Y4lQbGLAKBjkDNJRi&#10;EQ0sBLwgxOGWM/tZD79yHZqhZxsTMAETeDIBTKTjWXTyB8wfiXzyVsDZKnK7vCQ4y9D2zydglXLA&#10;POxmmXnbPOZtKqgm4KZqV3tuZdG6GKUWybtueo2Z6ebSRg+G1yHOECE+xTrkbFT0TA85SZ+DIa4c&#10;ic7OZUEaDNzOdL1tTMAETGCeAC4Km/4OnfOqVAbQ+5RuOdMy37TcEJ2BBxe+Zf855uwqXG5m6hoD&#10;nPHQsznsu2Xnbxfz46NrwGoT501ujUK7sqSxmGXv7SHB/nXNmsNSt7XwiO6ryYpfC9KDiuMscwdr&#10;idJDkNph7034NEjzmf02Z2/xaBWnyoZnYvaWEDMQBmX9kQmYgAncg8B4th9/ehWBwfbFq6qAn3Jn&#10;5rVV2NsjBE5d7h+p6GPL3obwomTXji9nN+rpMqNQjhsVrCEnwXmHBZtx2QdYMwR5PRD6sIfWZyl1&#10;nmvR6e/wVmMZCSudOX8GbQntGqwxcpyTbmcitI0JmIAJ3JjA4Tw/3/ZxomreT8+SE3uuqBW5sCGP&#10;h7rPg69u+9ja8+8SeFSy52RzO8LvhnJ9X04fhy1nqWypD0RHLcGmNzflfEMpynVtQP9hIqDWHzSk&#10;XFfMryhKS66Cehp9fP8B65ND+DYwARMwgRsQyNeCwyQ6ZsgLM3Pl9WicXVomP7hqLPt8r4IXdtx7&#10;NdzRHi5l3x3RQ5K9px17UhLHNe+ec/CQ1DOPlIG3PPmqh/k5kVK+dBgUPN8OHg8/HjrjO5WTYHMV&#10;M3cYrNff/aR1/CZgAjMEejc5Z8pS9l01YZYZn5lIFmzyRXbBiYuYgAm8GoFFyR6koW4pwa6SoMXn&#10;Zz0U1H33KvSp+PFEGt0GozE0s/EXQ+lT+0NjxnzN58+grrDkaG/zr7QywlCFEjjM8bzaKHE8JmAC&#10;JvCmBFoCKN8NnrwkTZrNk1lOx8xXYcu3I3D5MHs7ArsDvs2Nl0XJjvaPU8UwUDPMVnowz6TsOZpB&#10;BFMBa6XwFjoDOl5rp4wOKw1aahUoCA+Y6/GX6wqRlMFoc8KiYvcYtX8TMAET+HACnHXDdD3GcpsL&#10;/If3vptvApSO90CxKNkpiINw57SoL1S2qhDH8VAEb/kLRGqjcy6VdHDCt4ceaFlWUa4EguU4tuCf&#10;xAIZXRWwUZ/wIndcZp4J81KaEcE4PyB/cPXt1XiPc9utMAETaATCE8rnM5rzlnflbAJ37Vm3610J&#10;6G6QydetqZOWD5qxosMaYTAwU1fZDJ2nHnAk78/RsrnLxxNcyPG/64hx3CZgAiYwTeDBq8Cg+HQI&#10;NjQBEzCBNyNQPpf9f3aAnGqK7ic5VdDGJmACJmACb0pgYeZfKDIPh85xJy1nTMbHUUTvwumOSt1R&#10;oyGFIvPR9iwvd/h4SPZQEkBP9QbGtf2rQ/FzuqOJ1PlHj9weS6NRPO1q4c7X1ln49t3gBpqACZjA&#10;hxDYerHY5ByXyQ95hPmHjEM30wTejkCbgvIstL6X/e3a74BNwARMwARMYEygvFIamgmYgAn8OgFL&#10;9l/vAgdgAiZgAiZgAiZgAiZgAiMCpyW7bxd6QJmACZiACZiACZiACZjAMwmcluzPDM51mYAJmIAJ&#10;mIAJmIAJmIAJPCrZ9fHYoJmfvL6VcvnU7d6juAeP6N4a5Nh5+Qz4tVD9oPFf7EdXbQImYAImYAIm&#10;YAK7CCw8NHdXKPZrAiZgAiZwLwILl5jJIvfi5NaYgAmYwP8RKJ/Lvp5l59Mh8wv82lx+fOTCAyVD&#10;BwYPvRgeqahXxaahVPbK5BXLZibwagRw4j//L/zq2UwAg1Bxss84oc1Z+1POdaLLBcfRhk/xtpx2&#10;1DL8YihnP0SirR43fNO0GeIZ1DJzLSgbO1Nwd+vs3wRMwASUwEM/pcQfquj9YgVrCgb51ytgGX4a&#10;o+wqzKTtW7D6yP12kD51qh04DGbhGqDeBq/PPvmfcaL25rl8Wr7HqAmYgAncgMCmR6eH68W1oPbF&#10;/HaeD6/sy+S3osAycjm2XsFNMUPM7AhYNdW1NPah2PeAk00xb3ILlbvlueyIGGIUf6wGJzwlLw1w&#10;RmkpNdOxBZsw2vI+73BEK8LrPF7LgzkMNeP8ReUdgOZQc/wU670Arj217M0ETMAETMAETOBlCWzS&#10;6y/bXge2TGBxY4zKTWrQnLeGtM3DkTciwyKelrq1hksCCH0UgVaGvcpiGoTNOUE64225ngvR8m0p&#10;x7V1rJqdEaqAwaRS56pjbB/WSMvjwAVNwARMwARMwASeT2BSFTw/MNf4agQWJTsEMf434dsGHDZ4&#10;4Ai2rEBNho0f7W37+/7+BoigtlFKk/QcynAOh82secBbync4hEH7+/n5oWrPWhmxNRt40OYgADjR&#10;4NUSkbcjf/78oTHC1m2RKMKQ9LQs7x6gCeCpA4W49GA2e7Wx5XhMwARMwARMwARM4HcJ7Ntv8+x2&#10;QTue+qPUZpJbj7SDqpWDKMdb1bXaYIYRcuS0GcQJGxoEjmWOPFSdI6HD0MCyrjIfX0pz5dZaqo0q&#10;Ywi1l2051YM2NgETMIEnEMhz14WVbnIepvfXD5gXlAtDLS/cF/rf1Hd6Fb4wWtK43Cfk0A63W2Pe&#10;1H1ZOl5IZlPMm9z2BsZilp1pYJ4h3MjRGqBZ9vmtIK0g09L0EJS3euPrmZtK2SYcCSlwDQZdQoPD&#10;6tQg58LV1WB9lnU5jQ8DePayz/WZgAmYwI0IDKbfG7XSTTGBlyPgU2/cJYuSfYw1LIyYtCjl+yBn&#10;DK2cGwDNio/C4oGin0sfFu9VFAyCW/00xw9FrstZNhYv+FgbXdvgo1J5E13Pxnr95eYYB2QCJmAC&#10;JmACqwR8WV8l93HlFiU7lTHVM7Um9oJTcVLR9hRqqcsphXv7v/n10yDE+ZY73XXBoPq7WYbtTfN5&#10;dPppHkLWnPI9DKWcxZ9fTeZ9RL1aPm78usEmYAImYAImYAK3IODVy7gbFyU7k8TlNo+WWg47WKib&#10;B1lz1e7lxhhNrucqQk/jQae97p/ZVINQe0sCxcrEPNyOx9y8Us9+9Ei4vXCLs9WNMAETMAETMIHP&#10;IjCvCj6Li1ubCCxK9iBnB/lp3TRCM24X6Qnc8vupg2Edss7tbciyI9k/HgBU3upNm1aKePgM8rqn&#10;p7GKwKdjZa+f4m6ANbrPXxMwARMwARO4GQGnltmhhzrtZl1/tjmLkp0KuBxq+rVfKtoZ0Ryip0TW&#10;/eWaa4eQ1U9xJEdVbl/R309F1RDrWlx1fIYbxDQ90FtodQi+11tlADQODfTZfnbQ294ETMAETMAE&#10;TMAE3ovAomTPylh1JDel4GBPrEMflyltlcLqOWtZRKLQ4RAxaF6cqzdNdeuSbqB9tYjWlR8IE6IN&#10;yX4uYAajpGzje40qR2sCJmACJmACJmACpwg4BTnGtSjZVW3nGxm6rSXoZkZzePtjbMBvjqoQD/Kd&#10;qwWuHIKyz3o6Z8HHArr3fH5GdfYB/mV+HV9y7XXkIclTJ4yNTcAETMAETMAEnkbAF/F5Zfi0TnnN&#10;ihYlO5RlTm+jkXycC9ucM+WU0fqRKl3k5vNfkN2MIajtwY8xNQ/5DDk8Z0qDUkwjJY9aSsnORoUx&#10;EXiGDTCKwuP7NU8nR2UCJmACJmACpwg4taxa8RS6TzNelOxNEPP5hhxtOALByh0jeIHf9xrDZW6+&#10;FQk/xsSVAHW8PjFG1bnuqMFxhtfeIq2Ov/yERxhgycFPGRWLZGGN8NjGsIoIX6XVGCZH2/f3d2lZ&#10;fkl30qfNTMAETMAETOB+BHxlfN8+PRSKa007u99hrZYnlDp+jkoOAroZx/kaL5hdVhvqZpTKH2kn&#10;BQ/6ViOhq3awfK0Rwia4whE9XjZHY9bG0mf2zDhzFbk5WPw8oaddhQmYgAk8mUCY7a+tfZPzTW7z&#10;te9CGpti5gXrwlCDctjhmargWuebICNHuUmqbop5k1vNll7bd/vOvk0oWsAljcUse6YZdoOE8ZdV&#10;terarMW54aRU+Tzn9UWoonyWC+x5K4C9mM8WHFGfmlynBxYctDcIfVS6aU65fJTboQmYgAmYgAmY&#10;wD4Cm/T6voDt+bcIXCDZIUDDdhFtDxUqx2Uvr0xLffxikMWlvG4FewFQXjPOnmU+Hh4IU55XpTce&#10;DN/E1TXDb3W56zUBEzABEzABEzABE3gvAouSHRKZwlRla3vNjea0oT1eBAP1VhbBkoCaO6wQgmjW&#10;KrRgXkXgSG4Lj4QHt4dWaBhKQyvSn3FVXIFe8Nx7GwKmGZYWPf+Ms+yv9xqvjtYETMAETMAEBgSc&#10;tPbwuC0BJKFP/R2y6J0wPpEO0dnABEzABO5E4NTF5ZTxnSi5LSZgAiagBPBEk/C3mGUfT6yt1tKg&#10;d/zUNG1jEzABEzCBBwk8ZzbefQ0GhHHClbsTaXxYqnSowINBroIGIby1qscNRBXt/5OflPJgDi6g&#10;UG9rntlBk6Nuq32vCXk8TEY7MFNt97i3Bz1MjvDMZzCAD8fDoQEaNWl2ikDZ3t4zEnUKGpytA4aP&#10;PjHmVNtsbAImYAIm8DkE2ma8HZdJANzq/HP6yC01ARN4QQJ7nxjzgg12SCZgAiZgAiZgAiZgAiZw&#10;AwKLG2Nu0HI3wQRMwARMwARMwARMwATegsBpye7f/XmLfnWQJmACJmACJmACJmACtyFwWrJ/f3/f&#10;pvFuiAmYgAmYgAmYgAmYgAm8PoHTkv3n54etys8pbx+NHzGOsr2nmGtZWipEPllcf+Qoe2tH+Oun&#10;+jT31+kPfZa8Phi+fLw6H7s+eJq7kg+ESSDjfR0gjsQETMAETMAETMAETKBLYOFJYaZpAiZgAiZg&#10;AjMEFi4xk0VmareNCZiACbwjgSufyz7f/vknfM1bztf+ypZob9krk1csm5mACZjAGoE2+ehDgoOT&#10;q+al3TPwqbYzmPBA7uAkm5VPWdZnJ2eHihfzPNxqXWM4uEAM7HOl4+dzZ4c8kiPRy/HhpTkYzz8e&#10;vue515DAXHsqAM/ccn+Fbs1jSfnn7mv24TSBvVoCRTiotOEkV3R2tAx68LD7Tp2koa+Vaj5xyiEX&#10;xq22XVGEDi2DLGtnp4ThkR3mSCZRhBMnhKF9WvYj7MvBczw/5GE6PjL+zQiGwmF62KOhOrQwDGLt&#10;eOWuZ0JAE7oteNDwBqe6ntJsiLoKBr3u4XF9AT9XXRrP9qPtTcAETGA3Ab0eX17XJueb3I7ly4Nw&#10;NsWcr2gPxqki6SpXWUK8l+etGmDfwNgB2SiU6sVZdt1Xrbq8Hf/rr7/aQNEt1GHtMtgED0t4gBP8&#10;Yb4LG9PD8WxAaZ6D4RH13F5rbC0MVMHjeMHmwAC18Lh64DTN2MogAx+/NQETMAETGBDQedigTMAE&#10;TOATCJz++im+1qkpZ6hSKmy+1vV0OBjeUv2r9FeNG163t/lZkxoGDcK0HmxC2JTdNGMSXeV42Vga&#10;5Cp0ydHjkIcadf94FOrCqWd5aHNo8AlngttoAibwRgR6k/kbNcGhbiLwdsu5twt4U8ftc3sbwqcl&#10;e2Cas9fNIGxl49yquWrofng7FPdqqQGoyGa2Gw75SBmmyUNB5r9DmjwLdxqwCF/kjTFM/DMMZvF7&#10;rSj1ui4Mes/C5ygcGJSLDa3xNkN539luzyZgAiZgAu9C4O2Wc28X8LuMBMZ5G8KLkl3z4lkTNwVJ&#10;QMwxByk8STDk3Sn0uXOm9NMqpUErErLIYQmBTs3Sth05zOVzY4yuPfhaU+9sfo6nXAXpQW2LSvnx&#10;aZO1+ODI/BeG3u5cdcAmYAImYAImYAIfS+A2qclFya5KWtV5T32GfSPhQeNhEwjT0uG4Km9ITB5h&#10;bptHVIMyWu02XXWUuj/cE6Cy16i0lnDDAW+h6cNwyeuQUohPmrWy45+kbX6yIs9RfezJ7IabgAmY&#10;wG4CtxENu0HZvwmYQI/AomTH7BMyx9zfwk0peSfJZGI4PBqJpXraWlP4CKNp5VLyBiHOt6iCTdBM&#10;PI5jhaDxIw2fc/asl97oXF2NZ/DBXYiZqX9sM+PB54wJmIAJmIAJmIAJmMCLEFiU7OU2DyZuIZep&#10;C/XFpFjkM2eolTX1HlYCQUYjjJD/LoOBCleZnkPNBXUloD/CmuU4ND3CQ1S6YBgsPwZ6/ey4udDV&#10;2aptbwImYAImoCkb0zABEzCBZQKLkh3ZZchZiOP2H394DdEMwUr1zC9r/vz84HjIQ9Pyz58/9AYb&#10;rau5/f7+pvP2gsoYxvCjx1k1P4V/amgYc78Nw6bkZdPAmqFqdWi1/rW1B+MkFl1ODHqO6wHa5yOt&#10;eBbl430y7CxdezSey2PIBU3ABEzABEzABEzABLYS+J/nnZ+qA9niVoQZaH0LEcz/6jkXDPVSfdKS&#10;tVC1Z/8II9TIGFiFSltN9mtBukIpDTgoY61Uqzg8HtxyYRNQhAh7tEvJHvql2TQRjxsXZStKJ6eG&#10;hI1NwARMIBPQmfxyPpucb3KrM/8bodh0dTBkjgHNLb7RwNhxA38fiiDtLuS8bySXNBaz7Kogc+OR&#10;TqaOx56Qsw1jqVLLapo/Dx3VrLoMKH3CGB9RqZfXHh4MejqsNDQeTdvP1JIDCKuj4GTcEQy41OsX&#10;jlq7MgETMAETMAETMAET2EdgUbJDf/MP8ZXiEsfLBRkOlslvKF1+lF9g7wcS5AhGBXd7y80kvdVV&#10;rp2hDqJVZa9moY0Mht+CVYPx8jSsB/b1vT2bgAmYgAmYgAmYgAm8BYFFyR50dshe88ujQFCKZlXM&#10;WcJCkXNhoEl6aN+weV0XDOUagK6oy5lc17WBKnLtv7Aaof7O3y5le7mMySq/V0suOzOGGJtq/ZmC&#10;tBkvIU65srEJmIAJmIAJmIAJmMDlBBYlO+MIMrEn/lTTq1ZWTR+kc5b76oSavgyAB3N6HrIYBiGX&#10;32tUgB7ayAVJkPUoFTT9WFWHT9le7ALSv6C2w/dNGaESy12zLPEvH4V2aAImYAL3JuD59t7969a9&#10;MoHb5CVPS/asDoOUzOKy1M2UzuVEpk5CljpsR4Ef/segaTb5F0OZqqdzWObjZe8yTupgivVcO+8h&#10;UG3rgkTvMLzyKHdsJmACJmAClxC4jWi4hIadmMAzCdxmwbwo2XPWPNDXPLdK20EnlRtaem4HG2N6&#10;VeQsOH6adDyTHvZ0kPIq33UtgbUBVguHPkMTeg9tHEQePvLV4pmzg+syARMwARMwARMwgWsJnJbs&#10;Wn0vG81dKzTOqfGQjA+u8MwZLR4MwnZ5CmXqcnjIepqW7SM+rB0V6TokR46AA/0cBl21F80+bODR&#10;kHJHZiZlpfB8qMLVWzloaHDtkLI3EzABEzABEzABEzCBawmsS3aK45525HE1mMy4DyQmPtLnSJba&#10;V3ekQOPCjGJ3sIqgsKaN3jToLTZKz3hiTIhwRnCf6mY/w/EULhubgAmYgAmYgAmYwHsRWJTs1Ova&#10;WspxyOWe7M7Hw0aRIOubq7yTJFTB/S20LHfOBFe64UTz32Xwvd0sut2FYYT1THB4dmPM4ZAKtwsO&#10;7W1gAiZgAiZgAiZgAp9A4HBXwrtAWPz103dp3uvH+fX19f39/fpxOkITMAETOEugvM141knPHpsb&#10;r/JGPy3mHW6b/7fzjPu3O2i8HYp93ffz87NPA2zivMntPhTvOJLbkCu+x9jbP+3jJmACJmACjxBo&#10;c+4jxcPXUa5y9Uw/FxIodyTOt4WRQJqzICRp8KM2M0uCQ1EbdmZetTey1/xBzGXVmoMMr3sfEVF4&#10;cYiuOVTgIdQcnvYUX9NDrr20Ube5rwejqDeAcTyPnMkBmd2Sg7Y3wCxboQO7VzufZ10alKMldESv&#10;saEhZcCTTAaDuRf2mucw/E5NLL1pZC2ScalydC1m2fU0npnRbGMCJmACJvBpBA4fyfUIkK3OHwnM&#10;ZU3ABEzgQQItxZ6z7Kf3svceOPhgcC5uAiZgAiZgAiZgAiZgAiZQEjgt2c3RBEzABEzABEzABEzA&#10;BEzgmQROS3Zn2Z/ZPa7LBEzABEzABEzABEzABE5LdiMzARMwARMwARMwARMwARN4JoHTkt1Z9md2&#10;j+syARMwARMwARMwARMwgf8CNBsXIBNQ4CQAAAAASUVORK5CYIJQSwMECgAAAAAAAAAhAETt2x1Y&#10;CAAAWAgAABQAAABkcnMvbWVkaWEvaW1hZ2UyLnBuZ4lQTkcNChoKAAAADUlIRFIAAADoAAAAfwgC&#10;AAAAaqgZ1AAAAAFzUkdCAK7OHOkAAAgSSURBVHhe7Z1rcusqEIRv7sbsncXeWXaWwymqqDk8Bzw9&#10;6NH+kUpkaIaP1gihCvr6/f39jx8SOBuB/88WMOMlgb8EbmTc1+v19fUVflZHPn4rP9WSymI0F5xA&#10;mCrc4ZM4fn9/l/2VlLO5kyyciaQ/7wDwaH28RcYNebSTANK3cWxCyeG8PybjVKyvD889t2zg4saN&#10;l/6FkS29K/29IMgqtgQubtzsat5hVzo1JeCpWrbDQ7UWgQ3GLVOgzIvZHdJyyuxMW+VXWTCp9VnH&#10;rOX12VZYPhHYYNzQdubOFE3rln95wDRZM4lL87VOmOH0dzlUVpwisMe41RClb9I9bCzpkM9SE2HZ&#10;oWrlKawsjCawzbjVZabY211ZLYYUsv6uANCDfSX9bcaNGU5ekeXq0vJcc3lsyuXbZSlWdCCwzbjl&#10;BMBhPrAA9JhRLXTkYlW2GTd7ghWxPp/PcDx+pu6rlkdlOCuQU97ObHuosxwhK9YJ+D/K64xE5hJZ&#10;0iTOIFg+8k2tVKfd2W1inIL3D5qESpE+gW0Zt7RvJ2n55LM0K6hOD+QUPAbPWcTGq8EG40oXZtkr&#10;3tGXHyggGU+2fNs6YZTFoGHfXHyDceXV9iD0qwYtDyqLHaRT1w7jy+cqfCKIIZsOmWjKnKjLZwx1&#10;PEhn7BVjvjyBPVOFy2NlB9EEaFw0YepDCNC4EKwURROgcdGEqQ8hQONCsFIUTYDGRROmPoQAjQvB&#10;SlE0ARoXTZj6EAI0LgQrRdEEaFw0YepDCNC4EKwURROgcdGEqQ8hQONCsFIUTYDGRROmPoQAjQvB&#10;SlE0ARoXTZj6EAI0LgQrRdEEaFw0YepDCNC4EKwURROgcdGEqQ8hcCPjTm2k199QWr57pzMschtg&#10;yOjdWPQW/+VbbjnT/wf04eseNIL97XBubDmbrt8o40pgnd2Thruia3ZeGorYjN6NVa6fccv02U+o&#10;2cbomTfit2HnvGTNqlo8mG3uFKWGu43c2I0TXb9LxtXYxXZHME2LEwPFov8SuLhx9RPN8h0QZd10&#10;RM4ElLs40se2p57fVCGMern9bXRA/Pl+vx+Px8/PT+xhOig7HAqEzZ/1M8jWrKA8njTjikH1sq48&#10;HnsadMIndCpOLVKPbMfvtmquxi0pxzxUnVZ27oH02auca8YYlNPcrCG9cVt+0kd+W0cqO+46Vch2&#10;w8081BnscgdwZff2Fiv7q1mR2BvzWVp3Mm42YJp10OrFOhw8S9LK4jxL2DRuhUB6kiS/i2kJyss/&#10;z3VeZuEfDJTtLnGnjLure2z3qgT8jFt9P1SWevuUzXMVOtNf1TRH6JfTqkLLc+WzpXJZNMM067bq&#10;wkJrtWG45qBR6y9lzMZ/BJccMAa/jLu38/LM+Txzy4Xk1o3m8H50L5Czt+6UceXSaUJW5p4w2NXn&#10;+50qwwHQJPtMpLPKq1RTFhsGzwItAn4ZVy5qtlYSyiWkrNbCQNpempVqnVWFhS6wSknAL+PupS8v&#10;7sMnxvJBdDXs8Fw6PZoOBVqCU43u5XO61u9i3NMNDAPuE/CbKnAkSMCQAI1rCJNSfgRoXD/WbMmQ&#10;AI1rCJNSfgRoXD/WbMmQAI1rCJNSfgRoXD/WbMmQAI1rCJNSfgRoXD/WbMmQAI1rCJNSfgRoXD/W&#10;bMmQAI1rCJNSfgRoXD/WbMmQAI1rCJNSfgRoXD/WbMmQAI1rCJNSfgRoXD/WbMmQAI1rCJNSfgRo&#10;XD/WbMmQgOv/nGX/fV7txuebHhjSodRhCQCNSwsedtQvEBinChcYxDt2AWhc5d4ZeupRUG4mUm4y&#10;km2tl6qkip1dTfXblMiYW5uYVMukgNOOIWUXyu2g9YjKkn19w29j07aCHTXgVOET3KxLAn0CwIxL&#10;9CSAI0Dj4thSGUiAxgXCpTSOAI2LY0tlIAEaFwiX0jgCNC6OLZWBBGhcIFxK4wjQuDi2VAYSoHGB&#10;cCmNI0Dj4thSGUiAxgXCpTSOAI2LY0tlIAEaFwiX0jgCNC6OLZWBBGhcIFxK4wjQuDi2VAYSoHGB&#10;cCmNI0Dj4thSGUiAxgXCpTSOAI2LY0tlIAEaFwiX0jgCNC6OLZWBBGhcIFxK4wjQuDi2VAYSoHGB&#10;cCmNI0Dj4thSGUiAxgXCpTSOAI2LY0tlIAEaFwiX0jgCNC6OLZWBBGhcIFxK4whwf1wc27FyfNuA&#10;+Q7Y/YbTKw6c2x3jmClxtYwbRiV9NBxiYU1J2zKy3VbAsi/l7514Wp3Kjoc/X6+Xbb/c1C6VcUsL&#10;9pPKrtzTOVVkwP0zqtW1VqdaaifNu9fJuNWB6Yz9lkSbJaT0joN+oiq9NXRtJig7mzV6BA4Ledrb&#10;uP3L3/KFO9FPLy9ZYOFTJYYa40wtpt87eXH4UhONBauN+nTcthVv42qi1wxASydN2vpW+KQJTRcM&#10;y5z0Um5IoCp1ROOGQKHGgooPBywmzuFdUVmgH/au+fqwv6ACBzXuWm/LV47Nzh3X2oXWkmsOneWC&#10;GEMrPVevP9HrJ83oO41bvn4tvbYOZ4VyLoFrS688lS+z1Ku8gEjvphPAAbgewlTJncadCtSq8Pv9&#10;PlqaGTqvXHyoVlnInZHGGT/expWneLnCkDiCMkFo8fF4LAwwaGhD+s/WQ1JDz+czQCgXHySZVD0r&#10;VkablYxnQpQanjagvn8qW16v0UeUEU+FkWZ4WS15PP4uX/abRTLV4ueFZetTav3prJTNFgdbc7Op&#10;1g9S2Dvj6s9vfUnlmRCLhaQub3em6hoWlosG1SuATMaG7V5G6g+MhofJGS3CLAAAAABJRU5ErkJg&#10;glBLAwQKAAAAAAAAACEAgq/y+LYKAAC2CgAAFAAAAGRycy9tZWRpYS9pbWFnZTEucG5niVBORw0K&#10;GgoAAAANSUhEUgAAAO0AAACSCAIAAAAmW9rMAAAAAXNSR0IArs4c6QAACnBJREFUeF7tnVFy5CoM&#10;RV/exiY7y2Rn2dmMp1SlUoGNJSFAxjcfqU5HCOnqGANuuz/+/PnzH36gwMMV+P/h8SN8KPBPAXAM&#10;DnZQABzvUEXkAI7BwA4KgOMdqogcwDEY2EEBcLxDFZEDOAYDOygAjneoInIAx2BgBwU+cF36toy/&#10;f/8mG35x2wQGkxUAxzeCf3x8nFp8fX31YE1uMYhE4b7hvOLA6wo+q2pRfqjfwxv/yHesUcG+VmBD&#10;jr+/v8Mr3T9wNg4Jgjs85lc53JDj44xPg19nIdnDUIg7g0RzUmBDjgeV9qCZgKYX+slxfUSRB3bI&#10;c4xBkb/B7YYc07yicxBlTAs/nW7rwKTD/nPIG5A9zXFDjlPVskDz9DDoPzZSpbwkmLEcyxV6sVQv&#10;1u/8X/35+kovmh+H/MQS1vDG/8KQ7CvcWI5PY3pEqcI3PWIPCV+xN2419jpIA9mjrvK/8s/Okodc&#10;YghxIrdNbpMK3B7ZmNer1CaNx7w8r0/6ch/ghQWoU37E+SpbpSZxzNPfejPh+BddgeufGZO4/fPj&#10;JSTdDtjZ0EkVz8p5hTztSlE6K9o/Jej3wOmYZgsm41QYLQ9m0nh8O68oLgos16UIoN5syRbhy+OZ&#10;xHExryDRafiRe3MhxeifVxQnBDnNcAO9ZK4SoucjnEziWK9FP4X6vtqWbfKUs3n9HAmTip7CreGY&#10;qquvcU+GaPsGBcau85YoGLJKK0bH40866vh9/efolQOt0myJpPk7XTMe59elmN7wqcNxDsE15wnl&#10;3pDj2Bl2PUsmLmMvXGMw7mR9Q47lZohbHeUyzur/dO2IrQyrjLX9thz3S8MeCs7oT9OoX3zIuNjI&#10;444ck5bANB/takOOPz8/Q0pSwHeM0PIOVmsvhzeJfr0PDYh7qrbhfgXtKkRhcXXSd/s/dej21lP7&#10;ndqG1XsnUepcJHxgLmGtwXHCoiAkswIbzo/NGqDB8xUAx8+vITLA8yvAwB4KYDzeo45vzwIcv52A&#10;PfIHx3vU8e1ZgOO3E7BH/uB4jzq+PQtw/HYC9sgfHO9Rx7dnAY7fTsAe+e/5+Qp8rGcPOvVZbDge&#10;F7dy0Cd99YpMs6RPM6cNb5oOIR1tOB6Hf2I4ROjaSRGn7+Ogx8HAdwr6PAzKbrLb3Ti+HXqTFDvq&#10;0/RXt8FOxmh5d1vNK4ppMT9UbrnKjQDkg+1uD8LCz+ld1u+cqOzDcWNtV9xptxDrYkJcnxysKB+5&#10;nD6cyeFnoSz9Xe/DMWtxeifz8ulEPUzKOB3h1bdtO5z0A5TEwyYcy+HHeifzhErwFopkt4iT/6V5&#10;dAbbFE7oruzj521Mp1vn0e31VrZOZ4qa2aS1I5+9DI9en3KmyYICaDjxRfj0VvEct7e95D6RLGfn&#10;ZpmGAI3NoHJK7Po5XpjIIH363QbPK26H0tjHovXnP9kDxtFBggdzzFHynpdmr0AOxsUqzbTuftuk&#10;cBATT3Q7iuNTLW45OwyOEV2a3TZ5nOj7ZZShBKM45o3SYkBVLqV3LfaueS1Hed4673RVx3WtJ46m&#10;1YzGWGMzqB76rjUTaL23QekkdDtqPCZqiyvDKEAIAcWgLk999dWWkB7zOxnFse8EalrVmcR9xCFk&#10;Tf/K3urHpGRO41EcF4NEkXxDaG5o0st32Oi76BzniumTvl+35dtQHsVxXQC5wqs/AnH6oQjlolD2&#10;ddTv5+dHviMfvm16iDw7YSZud8fd2B0NuRdNkGxzJMsXoumidE8MD24rZ7GPfs01IPrpRxbGnR07&#10;cXsogqn9OOKkJjLZ214648/cPH6/YuExXUyCi3Orb+4ROLGW8chgrt5vK3kVWGDAC0tp7XrevMIa&#10;WY99PZ31QdwTg5JCH8SH89M59zsh/jcry1bgTnRO1zc9OcaS0Vh+OYKM9dap/Nrmu43HNQ0OPuqS&#10;hDiRg2hI1a8WdlHRhgQ5x8lu43G4apoLbNZOQybu3GmsN2suSezB8U0hRnCcpPY7hbHbvGKn2iAX&#10;vQLg+F6rF04370VJZgGOWwV529XdZHAawgHHBrFgmlYBrPPSlgaBGRTAeGwQC6ZpFQDHaUuDwAwK&#10;gGODWDBNqwA4TlsaBGZQABwbxIJpWgXAcdrSIDCDAuDYIBZM0yoAjtOWBoEZFADHBrFgmlaBx1zP&#10;G3qvMpXn6tHL8n0ZBr3m32xGL9iS/+xJof1YaN9Do/uh7Mmov3fpIYxjfKQmtjDwZlIA8wqTXDBO&#10;qgA4TloYhGVSAByb5IJxUgXCOJ5w04R8ns0h59XjbepH7EQ9CKfotBFDVI9tP0cAvmQJRioZd+Eg&#10;dE6aml7C1nkOFdAECkQpEDYeRwUEP1DAoQA4doiGJukUAMfpSoKAHAqAY4doaJJOAXCcriQIyKEA&#10;OHaIhibpFADH6UqCgBwKgGOHaGiSTgFwnK4kCMihADh2iIYm6RQAx+lKgoAcCoBjh2hokk4BcJyu&#10;JAjIoQA4doiGJukUAMfpSoKAHAqAY4doaJJOAXCcriQIyKEAOHaIhibpFADH6UqCgBwKgGOHaGiS&#10;TgFwnK4kCMihADh2iIYm6RQAx+lKgoAcCoBjh2hokk4BcJyuJAjIoQA4doiGJukUAMfpSoKAHAqA&#10;Y4doaJJOAXCcriQIyKEAOHaIhibpFHj2c2PrLyWZ8BjmnhoeASePsCe7hW0fPB6ffrOO8ut2ji8a&#10;UlpG1ebojnrkF1GeM/hZ/sVNT+W4QaFe0ysnx/t6JxqM6o5CjqLwODW5FDZ0WH5/f9OLkLwcYTyS&#10;40Iseu4+J39oeisE2Zye4sMrceWw51CRxDBAGow0NrfqscFpauECauJ5JMcyMWZRfs/FrZTH12po&#10;1Am3kYec5ng7DUBmVztp5H4rS1S+0zrigIdzXIwWp3+a5JPDmHvN5GbIFCrNhrmJO1rZ6ThErEN1&#10;kVpIdlZ5J3GsFF1pRkEzglfC0Vhr8umWT99QRsuvHUGeZl18o5E+qvYMwepHxuZIzdqdtB87HutP&#10;38rJIpnRl231pL287RH/r1+/fGEUh0S/FErxr6KVVZbBdLq1iaP5crIem2IuK10VgWp6YYjbxuS5&#10;YdMwoH/5vpfutMervqj8mqxrG5bO1PyqVaNGtxqeyuULz5RLYTx2PC4EqsG1HXNPtp58njVJJdfK&#10;+oZy6KXJ3sIc53FcJ7kwbX21+i37z/v9MQzy0J4Qz0x8Hsd0vMqf9mg9SPolbukkuKTr0Z3WeS0Z&#10;nqZy3KnpTIEmrFGm7f3dyt4p7MJtCk4tC8edUspSTUDwlgylwTaDdL0xNTm1qRwfucl9AGWx5eLX&#10;2iStfdRxezVPW5v4ZIiPZOdxTLn1XI2Lqj3XmCGgd6wXtNayUvcero8+weVzpHkcn4oy7sA1eZ5M&#10;MAGnv0hUS2fKTo+jw/JUuvlH1DyOKbdiy8KUsLJ4mrHhlqFxk2xTyg2wSI1iJyTKuRJo2d3aPZmx&#10;tyeYZNVgSg7blhobOqLIT1EMHixHoFz0pcRFY8aeG+Kc2vSEVDvs8aZJ88pm7Hh8O+xRWIGfl1BC&#10;LA8GeYWzR8p2W3kHSmC+3Cnjqxk7+leHnE6RizyKRgwEVyL/BfBA1SY4Q5JuAAAAAElFTkSuQmCC&#10;UEsDBBQABgAIAAAAIQBU4W+Z4AAAAAoBAAAPAAAAZHJzL2Rvd25yZXYueG1sTI/BasJAEIbvhb7D&#10;MoXedDexCRKzEZG2JylUC8Xbmh2TYHY2ZNckvn3XU73N8P38802+nkzLBuxdY0lCNBfAkEqrG6ok&#10;/Bw+ZktgzivSqrWEEm7oYF08P+Uq03akbxz2vmKhhFymJNTedxnnrqzRKDe3HVJgZ9sb5cPaV1z3&#10;agzlpuWxECk3qqFwoVYdbmssL/urkfA5qnGziN6H3eW8vR0PydfvLkIpX1+mzQqYx8n/h+GuH9Sh&#10;CE4neyXtWCvhbRGCEmZxkgK7c5Esw3QKJBYp8CLnjy8UfwAAAP//AwBQSwECLQAUAAYACAAAACEA&#10;sYJntgoBAAATAgAAEwAAAAAAAAAAAAAAAAAAAAAAW0NvbnRlbnRfVHlwZXNdLnhtbFBLAQItABQA&#10;BgAIAAAAIQA4/SH/1gAAAJQBAAALAAAAAAAAAAAAAAAAADsBAABfcmVscy8ucmVsc1BLAQItABQA&#10;BgAIAAAAIQAn8gLuKwUAABQUAAAOAAAAAAAAAAAAAAAAADoCAABkcnMvZTJvRG9jLnhtbFBLAQIt&#10;ABQABgAIAAAAIQA3J0dhzAAAACkCAAAZAAAAAAAAAAAAAAAAAJEHAABkcnMvX3JlbHMvZTJvRG9j&#10;LnhtbC5yZWxzUEsBAi0ACgAAAAAAAAAhAFxljw7RLgAA0S4AABQAAAAAAAAAAAAAAAAAlAgAAGRy&#10;cy9tZWRpYS9pbWFnZTMucG5nUEsBAi0ACgAAAAAAAAAhAETt2x1YCAAAWAgAABQAAAAAAAAAAAAA&#10;AAAAlzcAAGRycy9tZWRpYS9pbWFnZTIucG5nUEsBAi0ACgAAAAAAAAAhAIKv8vi2CgAAtgoAABQA&#10;AAAAAAAAAAAAAAAAIUAAAGRycy9tZWRpYS9pbWFnZTEucG5nUEsBAi0AFAAGAAgAAAAhAFThb5ng&#10;AAAACgEAAA8AAAAAAAAAAAAAAAAACUsAAGRycy9kb3ducmV2LnhtbFBLBQYAAAAACAAIAAACAAAW&#10;TAAAAAA=&#10;">
                <v:roundrect id="Скругленный прямоугольник 24" o:spid="_x0000_s1027" style="position:absolute;width:91440;height:46805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Qh/YL4A&#10;AADbAAAADwAAAGRycy9kb3ducmV2LnhtbESPzQrCMBCE74LvEFbwIpr6g2g1igj+XK0+wNKsbbHZ&#10;lCbV+vZGEDwOM/MNs962phRPql1hWcF4FIEgTq0uOFNwux6GCxDOI2ssLZOCNznYbrqdNcbavvhC&#10;z8RnIkDYxagg976KpXRpTgbdyFbEwbvb2qAPss6krvEV4KaUkyiaS4MFh4UcK9rnlD6SxihYNqd3&#10;Usj79Ip+0BzJLhPMtFL9XrtbgfDU+n/41z5rBZMZfL+EHyA3H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NkIf2C+AAAA2wAAAA8AAAAAAAAAAAAAAAAAmAIAAGRycy9kb3ducmV2&#10;LnhtbFBLBQYAAAAABAAEAPUAAACDAwAAAAA=&#10;" fillcolor="#4f81bd [3204]" strokecolor="#243f60 [1604]" strokeweight="2pt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8" type="#_x0000_t75" style="position:absolute;left:9716;top:3240;width:22574;height:1390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FDlWrDAAAA2wAAAA8AAABkcnMvZG93bnJldi54bWxEj1FrwkAQhN8L/odjhb7Vi4KlRE9RoVQK&#10;hSYKvq65NYlm90Lu1PTf9woFH4eZ+YaZL3tu1I06XzsxMB4loEgKZ2spDex37y9voHxAsdg4IQM/&#10;5GG5GDzNMbXuLhnd8lCqCBGfooEqhDbV2hcVMfqRa0mid3IdY4iyK7Xt8B7h3OhJkrxqxlriQoUt&#10;bSoqLvmVDfTrj5p3/Pl9zg5E+ZTt8Zh9GfM87FczUIH68Aj/t7fWwGQKf1/iD9CLX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8UOVasMAAADbAAAADwAAAAAAAAAAAAAAAACf&#10;AgAAZHJzL2Rvd25yZXYueG1sUEsFBgAAAAAEAAQA9wAAAI8DAAAAAA==&#10;" stroked="t" strokecolor="#c8c6bd" strokeweight="15pt">
                  <v:stroke endcap="square"/>
                  <v:imagedata r:id="rId27" o:title=""/>
                  <v:shadow on="t" color="black" opacity="28180f" origin="-.5,.5" offset="0,0"/>
                </v:shape>
                <v:shape id="Picture 3" o:spid="_x0000_s1029" type="#_x0000_t75" style="position:absolute;left:35998;top:2520;width:27624;height:1512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9ll0HDAAAA2wAAAA8AAABkcnMvZG93bnJldi54bWxEj9FqAjEURN+F/kO4Bd9q1iq2rEZpFUHB&#10;F7f9gMvmulnd3Gw3UWO/vhEKPg4zc4aZLaJtxIU6XztWMBxkIIhLp2uuFHx/rV/eQfiArLFxTApu&#10;5GExf+rNMNfuynu6FKESCcI+RwUmhDaX0peGLPqBa4mTd3CdxZBkV0nd4TXBbSNfs2wiLdacFgy2&#10;tDRUnoqzVbD6KX4/rYnZbnd027jV5u02Nkr1n+PHFESgGB7h//ZGKxgN4f4l/QA5/w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v2WXQcMAAADbAAAADwAAAAAAAAAAAAAAAACf&#10;AgAAZHJzL2Rvd25yZXYueG1sUEsFBgAAAAAEAAQA9wAAAI8DAAAAAA==&#10;" stroked="t" strokecolor="#c8c6bd" strokeweight="15pt">
                  <v:stroke endcap="square"/>
                  <v:imagedata r:id="rId28" o:title=""/>
                  <v:shadow on="t" color="black" opacity="28180f" origin="-.5,.5" offset="0,0"/>
                </v:shape>
                <v:shape id="Picture 4" o:spid="_x0000_s1030" type="#_x0000_t75" style="position:absolute;left:4315;top:21242;width:84979;height:1267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Z0dOvDAAAA2wAAAA8AAABkcnMvZG93bnJldi54bWxEj0FrAjEUhO8F/0N4greaVaGU1SiiVbxq&#10;hdLbc/PcXdy8bJPsbvrvm0Khx2FmvmFWm2ga0ZPztWUFs2kGgriwuuZSwfX98PwKwgdkjY1lUvBN&#10;Hjbr0dMKc20HPlN/CaVIEPY5KqhCaHMpfVGRQT+1LXHy7tYZDEm6UmqHQ4KbRs6z7EUarDktVNjS&#10;rqLicemMgrdz9zl0Vyf74muxL48fMbt1UanJOG6XIALF8B/+a5+0gsUcfr+kHyDXP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RnR068MAAADbAAAADwAAAAAAAAAAAAAAAACf&#10;AgAAZHJzL2Rvd25yZXYueG1sUEsFBgAAAAAEAAQA9wAAAI8DAAAAAA==&#10;" stroked="t" strokecolor="#c8c6bd" strokeweight="15pt">
                  <v:stroke endcap="square"/>
                  <v:imagedata r:id="rId29" o:title=""/>
                  <v:shadow on="t" color="black" opacity="28180f" origin="-.5,.5" offset="0,0"/>
                </v:shape>
              </v:group>
            </w:pict>
          </mc:Fallback>
        </mc:AlternateContent>
      </w:r>
    </w:p>
    <w:p w:rsidR="00BC3B76" w:rsidRDefault="00BC3B76" w:rsidP="00EE4564">
      <w:pPr>
        <w:pStyle w:val="a3"/>
        <w:ind w:left="0" w:firstLine="567"/>
        <w:jc w:val="center"/>
        <w:rPr>
          <w:b/>
        </w:rPr>
      </w:pPr>
    </w:p>
    <w:p w:rsidR="00BC3B76" w:rsidRDefault="00BC3B76" w:rsidP="00EE4564">
      <w:pPr>
        <w:pStyle w:val="a3"/>
        <w:ind w:left="0" w:firstLine="567"/>
        <w:jc w:val="center"/>
        <w:rPr>
          <w:b/>
        </w:rPr>
      </w:pPr>
    </w:p>
    <w:p w:rsidR="00BC3B76" w:rsidRDefault="00BC3B76" w:rsidP="00EE4564">
      <w:pPr>
        <w:pStyle w:val="a3"/>
        <w:ind w:left="0" w:firstLine="567"/>
        <w:jc w:val="center"/>
        <w:rPr>
          <w:b/>
        </w:rPr>
      </w:pPr>
    </w:p>
    <w:p w:rsidR="00BC3B76" w:rsidRDefault="00BC3B76" w:rsidP="00EE4564">
      <w:pPr>
        <w:pStyle w:val="a3"/>
        <w:ind w:left="0" w:firstLine="567"/>
        <w:jc w:val="center"/>
        <w:rPr>
          <w:b/>
        </w:rPr>
      </w:pPr>
    </w:p>
    <w:p w:rsidR="00BC3B76" w:rsidRDefault="00BC3B76" w:rsidP="00EE4564">
      <w:pPr>
        <w:pStyle w:val="a3"/>
        <w:ind w:left="0" w:firstLine="567"/>
        <w:jc w:val="center"/>
        <w:rPr>
          <w:b/>
        </w:rPr>
      </w:pPr>
    </w:p>
    <w:p w:rsidR="00BC3B76" w:rsidRDefault="00BC3B76" w:rsidP="00EE4564">
      <w:pPr>
        <w:pStyle w:val="a3"/>
        <w:ind w:left="0" w:firstLine="567"/>
        <w:jc w:val="center"/>
        <w:rPr>
          <w:b/>
        </w:rPr>
      </w:pPr>
    </w:p>
    <w:p w:rsidR="00BC3B76" w:rsidRDefault="00BC3B76" w:rsidP="00EE4564">
      <w:pPr>
        <w:pStyle w:val="a3"/>
        <w:ind w:left="0" w:firstLine="567"/>
        <w:jc w:val="center"/>
        <w:rPr>
          <w:b/>
        </w:rPr>
      </w:pPr>
    </w:p>
    <w:p w:rsidR="00BC3B76" w:rsidRDefault="00BC3B76" w:rsidP="00EE4564">
      <w:pPr>
        <w:pStyle w:val="a3"/>
        <w:ind w:left="0" w:firstLine="567"/>
        <w:jc w:val="center"/>
        <w:rPr>
          <w:b/>
        </w:rPr>
      </w:pPr>
    </w:p>
    <w:p w:rsidR="00BC3B76" w:rsidRDefault="00BC3B76" w:rsidP="00EE4564">
      <w:pPr>
        <w:pStyle w:val="a3"/>
        <w:ind w:left="0" w:firstLine="567"/>
        <w:jc w:val="center"/>
        <w:rPr>
          <w:b/>
        </w:rPr>
      </w:pPr>
    </w:p>
    <w:p w:rsidR="00BC3B76" w:rsidRDefault="00BC3B76" w:rsidP="00EE4564">
      <w:pPr>
        <w:pStyle w:val="a3"/>
        <w:ind w:left="0" w:firstLine="567"/>
        <w:jc w:val="center"/>
        <w:rPr>
          <w:b/>
        </w:rPr>
      </w:pPr>
    </w:p>
    <w:p w:rsidR="00BC3B76" w:rsidRDefault="00BC3B76" w:rsidP="00EE4564">
      <w:pPr>
        <w:pStyle w:val="a3"/>
        <w:ind w:left="0" w:firstLine="567"/>
        <w:jc w:val="center"/>
        <w:rPr>
          <w:b/>
        </w:rPr>
      </w:pPr>
    </w:p>
    <w:p w:rsidR="00BC3B76" w:rsidRDefault="00BC3B76" w:rsidP="00EE4564">
      <w:pPr>
        <w:pStyle w:val="a3"/>
        <w:ind w:left="0" w:firstLine="567"/>
        <w:jc w:val="center"/>
        <w:rPr>
          <w:b/>
        </w:rPr>
      </w:pPr>
    </w:p>
    <w:p w:rsidR="00BC3B76" w:rsidRDefault="00BC3B76" w:rsidP="00EE4564">
      <w:pPr>
        <w:pStyle w:val="a3"/>
        <w:ind w:left="0" w:firstLine="567"/>
        <w:jc w:val="center"/>
        <w:rPr>
          <w:b/>
        </w:rPr>
      </w:pPr>
    </w:p>
    <w:p w:rsidR="00BC3B76" w:rsidRDefault="00BC3B76" w:rsidP="00EE4564">
      <w:pPr>
        <w:pStyle w:val="a3"/>
        <w:ind w:left="0" w:firstLine="567"/>
        <w:jc w:val="center"/>
        <w:rPr>
          <w:b/>
        </w:rPr>
      </w:pPr>
    </w:p>
    <w:p w:rsidR="00BC3B76" w:rsidRDefault="00BC3B76" w:rsidP="00EE4564">
      <w:pPr>
        <w:pStyle w:val="a3"/>
        <w:ind w:left="0" w:firstLine="567"/>
        <w:jc w:val="center"/>
        <w:rPr>
          <w:b/>
        </w:rPr>
      </w:pPr>
    </w:p>
    <w:p w:rsidR="00BC3B76" w:rsidRDefault="00BC3B76" w:rsidP="00EE4564">
      <w:pPr>
        <w:pStyle w:val="a3"/>
        <w:ind w:left="0" w:firstLine="567"/>
        <w:jc w:val="center"/>
        <w:rPr>
          <w:b/>
        </w:rPr>
      </w:pPr>
    </w:p>
    <w:p w:rsidR="00BC3B76" w:rsidRDefault="00BC3B76" w:rsidP="00EE4564">
      <w:pPr>
        <w:pStyle w:val="a3"/>
        <w:ind w:left="0" w:firstLine="567"/>
        <w:jc w:val="center"/>
        <w:rPr>
          <w:b/>
        </w:rPr>
      </w:pPr>
      <w:r>
        <w:rPr>
          <w:noProof/>
        </w:rPr>
        <w:drawing>
          <wp:inline distT="0" distB="0" distL="0" distR="0" wp14:anchorId="6FDDE852" wp14:editId="2F269630">
            <wp:extent cx="6358759" cy="4651552"/>
            <wp:effectExtent l="0" t="0" r="4445" b="0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6362857" cy="4654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C3B76" w:rsidRDefault="00BC3B76" w:rsidP="00EE4564">
      <w:pPr>
        <w:pStyle w:val="a3"/>
        <w:ind w:left="0" w:firstLine="567"/>
        <w:jc w:val="center"/>
        <w:rPr>
          <w:b/>
        </w:rPr>
      </w:pPr>
    </w:p>
    <w:p w:rsidR="002416FE" w:rsidRDefault="002416FE" w:rsidP="002416FE">
      <w:pPr>
        <w:pStyle w:val="a3"/>
        <w:ind w:left="0" w:firstLine="567"/>
        <w:jc w:val="both"/>
        <w:rPr>
          <w:b/>
        </w:rPr>
      </w:pPr>
      <w:r w:rsidRPr="00D822BB">
        <w:rPr>
          <w:b/>
        </w:rPr>
        <w:t xml:space="preserve">Заполнение Приложения  2-АП-1к форме 2-АП </w:t>
      </w:r>
    </w:p>
    <w:p w:rsidR="009B3CE2" w:rsidRPr="00D822BB" w:rsidRDefault="009B3CE2" w:rsidP="002416FE">
      <w:pPr>
        <w:pStyle w:val="a3"/>
        <w:ind w:left="0" w:firstLine="567"/>
        <w:jc w:val="both"/>
        <w:rPr>
          <w:b/>
        </w:rPr>
      </w:pPr>
    </w:p>
    <w:p w:rsidR="002416FE" w:rsidRDefault="002416FE" w:rsidP="002416FE">
      <w:pPr>
        <w:pStyle w:val="a3"/>
        <w:ind w:left="0" w:firstLine="567"/>
        <w:jc w:val="both"/>
      </w:pPr>
      <w:r w:rsidRPr="00D822BB">
        <w:t>В случае отклонения апелляции форма 2-АП-1 не заполняется.</w:t>
      </w:r>
    </w:p>
    <w:p w:rsidR="009B3CE2" w:rsidRPr="00D822BB" w:rsidRDefault="009B3CE2" w:rsidP="002416FE">
      <w:pPr>
        <w:pStyle w:val="a3"/>
        <w:ind w:left="0" w:firstLine="567"/>
        <w:jc w:val="both"/>
      </w:pPr>
    </w:p>
    <w:p w:rsidR="002416FE" w:rsidRPr="00D822BB" w:rsidRDefault="002416FE" w:rsidP="002416FE">
      <w:pPr>
        <w:pStyle w:val="a3"/>
        <w:ind w:left="0" w:firstLine="567"/>
        <w:jc w:val="both"/>
      </w:pPr>
      <w:r w:rsidRPr="00D822BB">
        <w:t>В разделе «Задания с кратким ответом» в столбце «Было**» автоматизировано при распечатке апелляционного комплекта будут заполнены  те строки, номера которых соответствуют номеру задания с кратким ответом, на которые апеллянт дал ответ в соответствующих полях бланка ответов № 1.</w:t>
      </w:r>
    </w:p>
    <w:p w:rsidR="002416FE" w:rsidRDefault="002416FE" w:rsidP="002416FE">
      <w:pPr>
        <w:pStyle w:val="a3"/>
        <w:ind w:left="0" w:firstLine="567"/>
        <w:jc w:val="both"/>
      </w:pPr>
      <w:proofErr w:type="gramStart"/>
      <w:r w:rsidRPr="00D822BB">
        <w:t>В случае если в процессе рассмотрения апелляции обнаружено, что ответ, указанный участником в бланке ответов № 1 на задание, не совпадает с ответом в бланке распознавания на это задание, в графе «Изменить на» необходимо указать реальный ответ, который указан в бланке ответов № 1 апеллянта в качестве ответа на соответствующее задание (с учетом информации, внесенной в поля бланка ответов № 1 для замены</w:t>
      </w:r>
      <w:proofErr w:type="gramEnd"/>
      <w:r w:rsidRPr="00D822BB">
        <w:t xml:space="preserve"> ошибочных ответов). При этом необходимо учитывать, что в графе «Изменить на» следует указать ответ апеллянта только в случае, если апеллянт использовал для записи ответа исключительно допустимые символы для записи ответа на данное задание (перечень допустимых символов для записи кратких ответов РЦОИ предоставляет в КК до начала работ по рассмотрению апелляции).</w:t>
      </w:r>
    </w:p>
    <w:p w:rsidR="009B3CE2" w:rsidRPr="00D822BB" w:rsidRDefault="009B3CE2" w:rsidP="009B3CE2">
      <w:pPr>
        <w:pStyle w:val="a3"/>
        <w:ind w:left="0" w:firstLine="567"/>
        <w:jc w:val="both"/>
      </w:pPr>
      <w:r w:rsidRPr="00D822BB">
        <w:t>Информацию, внесенную в форму 2-АП-1, удостоверяет своей подписью председатель КК и члены КК, указывается дата.</w:t>
      </w:r>
    </w:p>
    <w:p w:rsidR="00BC3B76" w:rsidRDefault="00BC3B76" w:rsidP="00EE4564">
      <w:pPr>
        <w:pStyle w:val="a3"/>
        <w:ind w:left="0" w:firstLine="567"/>
        <w:jc w:val="center"/>
        <w:rPr>
          <w:b/>
        </w:rPr>
      </w:pPr>
    </w:p>
    <w:p w:rsidR="000175F4" w:rsidRDefault="00EE4564" w:rsidP="00EE4564">
      <w:pPr>
        <w:pStyle w:val="a3"/>
        <w:ind w:left="0" w:firstLine="567"/>
        <w:jc w:val="center"/>
        <w:rPr>
          <w:b/>
          <w:sz w:val="28"/>
          <w:szCs w:val="28"/>
        </w:rPr>
      </w:pPr>
      <w:r w:rsidRPr="000175F4">
        <w:rPr>
          <w:b/>
          <w:sz w:val="28"/>
          <w:szCs w:val="28"/>
        </w:rPr>
        <w:lastRenderedPageBreak/>
        <w:t xml:space="preserve">АПЕЛЛЯЦИЯ УДОВЛЕТВОРЕНА ПО ЧАСТИ 2 </w:t>
      </w:r>
    </w:p>
    <w:p w:rsidR="00EE4564" w:rsidRPr="000175F4" w:rsidRDefault="00EE4564" w:rsidP="00EE4564">
      <w:pPr>
        <w:pStyle w:val="a3"/>
        <w:ind w:left="0" w:firstLine="567"/>
        <w:jc w:val="center"/>
        <w:rPr>
          <w:b/>
          <w:sz w:val="28"/>
          <w:szCs w:val="28"/>
        </w:rPr>
      </w:pPr>
      <w:r w:rsidRPr="000175F4">
        <w:rPr>
          <w:b/>
          <w:sz w:val="28"/>
          <w:szCs w:val="28"/>
        </w:rPr>
        <w:t>(РАЗВЕРНУТЫЕ ОТВЕТЫ)</w:t>
      </w:r>
    </w:p>
    <w:p w:rsidR="00EE4564" w:rsidRDefault="00EE4564" w:rsidP="003526F8">
      <w:pPr>
        <w:pStyle w:val="a3"/>
        <w:ind w:left="0" w:firstLine="567"/>
        <w:jc w:val="both"/>
        <w:rPr>
          <w:b/>
        </w:rPr>
      </w:pPr>
      <w:r>
        <w:rPr>
          <w:noProof/>
        </w:rPr>
        <w:drawing>
          <wp:inline distT="0" distB="0" distL="0" distR="0" wp14:anchorId="20A6B102" wp14:editId="05306710">
            <wp:extent cx="5940425" cy="3358618"/>
            <wp:effectExtent l="0" t="0" r="317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586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E4564" w:rsidRDefault="00EE4564" w:rsidP="003526F8">
      <w:pPr>
        <w:pStyle w:val="a3"/>
        <w:ind w:left="0" w:firstLine="567"/>
        <w:jc w:val="both"/>
        <w:rPr>
          <w:b/>
        </w:rPr>
      </w:pPr>
    </w:p>
    <w:p w:rsidR="005D152E" w:rsidRDefault="00FA5862" w:rsidP="003526F8">
      <w:pPr>
        <w:pStyle w:val="a3"/>
        <w:ind w:left="0" w:firstLine="567"/>
        <w:jc w:val="both"/>
        <w:rPr>
          <w:b/>
        </w:rPr>
      </w:pPr>
      <w:r>
        <w:rPr>
          <w:noProof/>
        </w:rPr>
        <w:drawing>
          <wp:inline distT="0" distB="0" distL="0" distR="0" wp14:anchorId="6C92C8C5" wp14:editId="25EF0C44">
            <wp:extent cx="6152515" cy="4092575"/>
            <wp:effectExtent l="0" t="0" r="635" b="3175"/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4092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A5862" w:rsidRDefault="00FA5862" w:rsidP="003526F8">
      <w:pPr>
        <w:pStyle w:val="a3"/>
        <w:ind w:left="0" w:firstLine="567"/>
        <w:jc w:val="both"/>
        <w:rPr>
          <w:b/>
        </w:rPr>
      </w:pPr>
    </w:p>
    <w:p w:rsidR="00FA5862" w:rsidRDefault="00FA5862" w:rsidP="003526F8">
      <w:pPr>
        <w:pStyle w:val="a3"/>
        <w:ind w:left="0" w:firstLine="567"/>
        <w:jc w:val="both"/>
        <w:rPr>
          <w:b/>
        </w:rPr>
      </w:pPr>
    </w:p>
    <w:p w:rsidR="003526F8" w:rsidRDefault="003526F8" w:rsidP="003526F8">
      <w:pPr>
        <w:pStyle w:val="a3"/>
        <w:ind w:left="0" w:firstLine="567"/>
        <w:jc w:val="both"/>
        <w:rPr>
          <w:b/>
        </w:rPr>
      </w:pPr>
      <w:r w:rsidRPr="00D822BB">
        <w:rPr>
          <w:b/>
        </w:rPr>
        <w:t>Заполнение Приложения 2-АП-2</w:t>
      </w:r>
      <w:r w:rsidRPr="00D822BB">
        <w:t xml:space="preserve"> </w:t>
      </w:r>
      <w:r w:rsidRPr="00D822BB">
        <w:rPr>
          <w:b/>
        </w:rPr>
        <w:t xml:space="preserve">к форме 2-АП </w:t>
      </w:r>
    </w:p>
    <w:p w:rsidR="009B3CE2" w:rsidRPr="00D822BB" w:rsidRDefault="009B3CE2" w:rsidP="003526F8">
      <w:pPr>
        <w:pStyle w:val="a3"/>
        <w:ind w:left="0" w:firstLine="567"/>
        <w:jc w:val="both"/>
      </w:pPr>
    </w:p>
    <w:p w:rsidR="003526F8" w:rsidRDefault="003526F8" w:rsidP="003526F8">
      <w:pPr>
        <w:pStyle w:val="a3"/>
        <w:ind w:left="0" w:firstLine="567"/>
        <w:jc w:val="both"/>
      </w:pPr>
      <w:r w:rsidRPr="00D822BB">
        <w:t>В случае отклонения апелляции форма 2-АП-2 не заполняется.</w:t>
      </w:r>
    </w:p>
    <w:p w:rsidR="009B3CE2" w:rsidRPr="00D822BB" w:rsidRDefault="009B3CE2" w:rsidP="003526F8">
      <w:pPr>
        <w:pStyle w:val="a3"/>
        <w:ind w:left="0" w:firstLine="567"/>
        <w:jc w:val="both"/>
      </w:pPr>
    </w:p>
    <w:p w:rsidR="003526F8" w:rsidRPr="00D822BB" w:rsidRDefault="003526F8" w:rsidP="003526F8">
      <w:pPr>
        <w:pStyle w:val="a3"/>
        <w:ind w:left="0" w:firstLine="567"/>
        <w:jc w:val="both"/>
      </w:pPr>
      <w:r w:rsidRPr="00D822BB">
        <w:t xml:space="preserve">В разделе «Ошибки оценивания предметной комиссией» в столбце «Было**» автоматизировано при распечатке апелляционного комплекта будут заполнены те строки, номера которых </w:t>
      </w:r>
      <w:r w:rsidRPr="00D822BB">
        <w:lastRenderedPageBreak/>
        <w:t>соответствуют номеру позиции оценивания развернутых ответов, по которым проводилось оценивание предметной комиссией.</w:t>
      </w:r>
    </w:p>
    <w:p w:rsidR="003526F8" w:rsidRDefault="003526F8" w:rsidP="003526F8">
      <w:pPr>
        <w:pStyle w:val="a3"/>
        <w:ind w:left="0" w:firstLine="567"/>
        <w:jc w:val="both"/>
      </w:pPr>
      <w:proofErr w:type="gramStart"/>
      <w:r w:rsidRPr="00D822BB">
        <w:t>В случае если в процессе рассмотрения апелляции обнаружено, что в результате ошибки ПК указанный в форме 2-АП-2 балл по конкретной позиции оценивания выставлен некорректно (не в соответствии с критериями оценивания развернутых ответов на задания КИМ), о чем свидетельствует заключение эксперта ПК, привлеченного к рассмотрению апелляции, в графе «Стало» необходимо указать балл, который, в соответствии с заключением эксперта ПК, необходимо выставить</w:t>
      </w:r>
      <w:proofErr w:type="gramEnd"/>
      <w:r w:rsidRPr="00D822BB">
        <w:t xml:space="preserve"> апеллянту. При этом следует учитывать необходимость внесения заключения эксперта в соответствующие строки таблицы в столбец «Аргументация изменений с обязательным пояснением по каждому критерию оценивания, по которому производится изменение» </w:t>
      </w:r>
      <w:r w:rsidRPr="00D822BB">
        <w:br/>
        <w:t>(либо заключение эксперта прилагается к протоколу рассмотрения апелляции дополнительно, что указывается в поле вместо аргументации).</w:t>
      </w:r>
    </w:p>
    <w:p w:rsidR="009B3CE2" w:rsidRDefault="009B3CE2" w:rsidP="009B3CE2">
      <w:pPr>
        <w:pStyle w:val="a3"/>
        <w:ind w:left="0" w:firstLine="567"/>
        <w:jc w:val="both"/>
      </w:pPr>
      <w:r w:rsidRPr="00D822BB">
        <w:t>Информация, внесенная в форму 2-АП-2, заверяется подписями председателя КК, членов КК, эксперта ПК.</w:t>
      </w:r>
    </w:p>
    <w:p w:rsidR="005D152E" w:rsidRDefault="005D152E" w:rsidP="009B3CE2">
      <w:pPr>
        <w:pStyle w:val="a3"/>
        <w:ind w:left="0" w:firstLine="567"/>
        <w:jc w:val="both"/>
      </w:pPr>
    </w:p>
    <w:p w:rsidR="005D152E" w:rsidRPr="00D822BB" w:rsidRDefault="005D152E" w:rsidP="009B3CE2">
      <w:pPr>
        <w:pStyle w:val="a3"/>
        <w:ind w:left="0" w:firstLine="567"/>
        <w:jc w:val="both"/>
      </w:pPr>
    </w:p>
    <w:p w:rsidR="00FD5034" w:rsidRPr="00D822BB" w:rsidRDefault="00FD5034" w:rsidP="003526F8">
      <w:pPr>
        <w:pStyle w:val="a3"/>
        <w:ind w:left="0" w:firstLine="567"/>
        <w:jc w:val="both"/>
      </w:pPr>
      <w:r>
        <w:rPr>
          <w:noProof/>
        </w:rPr>
        <w:drawing>
          <wp:inline distT="0" distB="0" distL="0" distR="0" wp14:anchorId="4E1ABD52" wp14:editId="401D23E3">
            <wp:extent cx="6105525" cy="3686175"/>
            <wp:effectExtent l="0" t="0" r="9525" b="952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6105525" cy="3686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D152E" w:rsidRDefault="005D152E" w:rsidP="003526F8">
      <w:pPr>
        <w:pStyle w:val="a3"/>
        <w:ind w:left="0" w:firstLine="567"/>
        <w:jc w:val="both"/>
        <w:rPr>
          <w:b/>
        </w:rPr>
      </w:pPr>
    </w:p>
    <w:p w:rsidR="005D152E" w:rsidRDefault="005D152E" w:rsidP="003526F8">
      <w:pPr>
        <w:pStyle w:val="a3"/>
        <w:ind w:left="0" w:firstLine="567"/>
        <w:jc w:val="both"/>
        <w:rPr>
          <w:b/>
        </w:rPr>
      </w:pPr>
    </w:p>
    <w:p w:rsidR="005D152E" w:rsidRDefault="005D152E" w:rsidP="003526F8">
      <w:pPr>
        <w:pStyle w:val="a3"/>
        <w:ind w:left="0" w:firstLine="567"/>
        <w:jc w:val="both"/>
        <w:rPr>
          <w:b/>
        </w:rPr>
      </w:pPr>
    </w:p>
    <w:p w:rsidR="005D152E" w:rsidRDefault="005D152E" w:rsidP="003526F8">
      <w:pPr>
        <w:pStyle w:val="a3"/>
        <w:ind w:left="0" w:firstLine="567"/>
        <w:jc w:val="both"/>
        <w:rPr>
          <w:b/>
        </w:rPr>
      </w:pPr>
      <w:r>
        <w:rPr>
          <w:noProof/>
        </w:rPr>
        <w:lastRenderedPageBreak/>
        <w:drawing>
          <wp:inline distT="0" distB="0" distL="0" distR="0" wp14:anchorId="0D76E72D" wp14:editId="4AA3FDB9">
            <wp:extent cx="6152515" cy="4432935"/>
            <wp:effectExtent l="0" t="0" r="635" b="5715"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4432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D152E" w:rsidRDefault="005D152E" w:rsidP="003526F8">
      <w:pPr>
        <w:pStyle w:val="a3"/>
        <w:ind w:left="0" w:firstLine="567"/>
        <w:jc w:val="both"/>
        <w:rPr>
          <w:b/>
        </w:rPr>
      </w:pPr>
    </w:p>
    <w:p w:rsidR="003526F8" w:rsidRDefault="003526F8" w:rsidP="003526F8">
      <w:pPr>
        <w:pStyle w:val="a3"/>
        <w:ind w:left="0" w:firstLine="567"/>
        <w:jc w:val="both"/>
        <w:rPr>
          <w:b/>
        </w:rPr>
      </w:pPr>
      <w:r w:rsidRPr="00D822BB">
        <w:rPr>
          <w:b/>
        </w:rPr>
        <w:t xml:space="preserve">Заполнение Приложения 2-АП-3 к форме 2-АП  </w:t>
      </w:r>
    </w:p>
    <w:p w:rsidR="009B3CE2" w:rsidRPr="00D822BB" w:rsidRDefault="009B3CE2" w:rsidP="003526F8">
      <w:pPr>
        <w:pStyle w:val="a3"/>
        <w:ind w:left="0" w:firstLine="567"/>
        <w:jc w:val="both"/>
        <w:rPr>
          <w:b/>
        </w:rPr>
      </w:pPr>
    </w:p>
    <w:p w:rsidR="003526F8" w:rsidRPr="00D822BB" w:rsidRDefault="003526F8" w:rsidP="003526F8">
      <w:pPr>
        <w:pStyle w:val="a3"/>
        <w:ind w:left="0" w:firstLine="567"/>
        <w:jc w:val="both"/>
      </w:pPr>
      <w:r w:rsidRPr="00D822BB">
        <w:t>В случае если экзаменационная работа апеллянта не содержит устные ответы или в случае отклонения апелляции форма 2-АП-3 не заполняется.</w:t>
      </w:r>
    </w:p>
    <w:p w:rsidR="003526F8" w:rsidRPr="00D822BB" w:rsidRDefault="003526F8" w:rsidP="003526F8">
      <w:pPr>
        <w:pStyle w:val="a3"/>
        <w:ind w:left="0" w:firstLine="567"/>
        <w:jc w:val="both"/>
      </w:pPr>
      <w:r w:rsidRPr="00D822BB">
        <w:t>В разделе «Ошибки оценивания предметной комиссией» в столбце «Было**» автоматизировано при распечатке апелляционного комплекта будут заполнены те строки, номера которых соответствуют номеру позиции оценивания устных ответов, по которым проводилось оценивание предметной комиссией.</w:t>
      </w:r>
    </w:p>
    <w:p w:rsidR="003526F8" w:rsidRPr="005D152E" w:rsidRDefault="003526F8" w:rsidP="005D152E">
      <w:pPr>
        <w:pStyle w:val="a3"/>
        <w:ind w:left="0" w:firstLine="567"/>
        <w:jc w:val="both"/>
        <w:rPr>
          <w:i/>
        </w:rPr>
      </w:pPr>
      <w:proofErr w:type="gramStart"/>
      <w:r w:rsidRPr="005D152E">
        <w:rPr>
          <w:i/>
        </w:rPr>
        <w:t>В случае если в процессе рассмотрения апелляции обнаружено, что в результате ошибки ПК указанный в форме 2-АП-3 балл по конкретной позиции оценивания выставлен некорректно (не в соответствии с критериями оценивания устных ответов на задания КИМ), о чем свидетельствует заключение эксперта, привлеченного к рассмотрению апелляции, в графе «Стало» необходимо указать балл, который, в соответствии с заключением эксперта ПК, необходимо выставить апеллянту</w:t>
      </w:r>
      <w:proofErr w:type="gramEnd"/>
      <w:r w:rsidRPr="005D152E">
        <w:rPr>
          <w:i/>
        </w:rPr>
        <w:t>. При этом следует учитывать необходимость внесения заключения эксперта ПК в соответствующие строки таблицы в столбец «Аргументация изменений с обязательным пояснением по каждому критерию оценивания, по к</w:t>
      </w:r>
      <w:r w:rsidR="005D152E" w:rsidRPr="005D152E">
        <w:rPr>
          <w:i/>
        </w:rPr>
        <w:t>оторому производится изменение»</w:t>
      </w:r>
      <w:r w:rsidRPr="005D152E">
        <w:rPr>
          <w:i/>
        </w:rPr>
        <w:t>.</w:t>
      </w:r>
    </w:p>
    <w:p w:rsidR="005D152E" w:rsidRDefault="003526F8" w:rsidP="005D152E">
      <w:pPr>
        <w:pStyle w:val="a3"/>
        <w:ind w:left="0" w:firstLine="567"/>
        <w:jc w:val="both"/>
      </w:pPr>
      <w:proofErr w:type="gramStart"/>
      <w:r w:rsidRPr="00D822BB">
        <w:t xml:space="preserve">В случае если в процессе рассмотрения апелляции обнаружено, что в результате технической ошибки обработки (при сканировании, распознавании, верификации и т.п.) протоколов проверки устных ответов указанный в изображении протокола балл по конкретной позиции оценивания не соответствует баллу, указанному в бланке распознавания данного протокола проверки, в графе «Стало» необходимо указать тот балл, который, в соответствии с заключением экспертов, </w:t>
      </w:r>
      <w:r w:rsidR="005D152E">
        <w:t xml:space="preserve"> </w:t>
      </w:r>
      <w:r w:rsidRPr="00D822BB">
        <w:t xml:space="preserve">необходимо выставить апеллянту. </w:t>
      </w:r>
      <w:proofErr w:type="gramEnd"/>
    </w:p>
    <w:p w:rsidR="003526F8" w:rsidRPr="00D822BB" w:rsidRDefault="003526F8" w:rsidP="003526F8">
      <w:pPr>
        <w:pStyle w:val="a3"/>
        <w:ind w:left="0" w:firstLine="567"/>
        <w:jc w:val="both"/>
      </w:pPr>
      <w:r w:rsidRPr="00D822BB">
        <w:t>Информация, внесенная в форму 2-АП-3, заверяется подписями председателя КК, членов КК, экспертом ПК.</w:t>
      </w:r>
    </w:p>
    <w:p w:rsidR="003526F8" w:rsidRPr="00D822BB" w:rsidRDefault="003526F8" w:rsidP="003526F8">
      <w:pPr>
        <w:pStyle w:val="a3"/>
        <w:ind w:left="0" w:firstLine="567"/>
        <w:jc w:val="both"/>
      </w:pPr>
      <w:r w:rsidRPr="00D822BB">
        <w:t>Форма 2-АП-4 «Краткий протокол оценивания ответов до рассмотрения апелляции» является информационной для участников рассмотрения апелляции и не заполняется.</w:t>
      </w:r>
    </w:p>
    <w:p w:rsidR="003526F8" w:rsidRPr="00D822BB" w:rsidRDefault="003526F8" w:rsidP="003526F8">
      <w:pPr>
        <w:pStyle w:val="a3"/>
        <w:ind w:left="0" w:firstLine="567"/>
        <w:jc w:val="both"/>
      </w:pPr>
    </w:p>
    <w:p w:rsidR="005D152E" w:rsidRDefault="005D152E" w:rsidP="00D7042D">
      <w:pPr>
        <w:pStyle w:val="1"/>
        <w:numPr>
          <w:ilvl w:val="0"/>
          <w:numId w:val="0"/>
        </w:numPr>
        <w:tabs>
          <w:tab w:val="left" w:pos="567"/>
          <w:tab w:val="left" w:pos="1134"/>
        </w:tabs>
        <w:ind w:hanging="567"/>
        <w:jc w:val="center"/>
        <w:rPr>
          <w:sz w:val="24"/>
          <w:szCs w:val="24"/>
        </w:rPr>
      </w:pPr>
    </w:p>
    <w:p w:rsidR="005D152E" w:rsidRDefault="005D152E" w:rsidP="00D7042D">
      <w:pPr>
        <w:pStyle w:val="1"/>
        <w:numPr>
          <w:ilvl w:val="0"/>
          <w:numId w:val="0"/>
        </w:numPr>
        <w:tabs>
          <w:tab w:val="left" w:pos="567"/>
          <w:tab w:val="left" w:pos="1134"/>
        </w:tabs>
        <w:ind w:hanging="567"/>
        <w:jc w:val="center"/>
        <w:rPr>
          <w:sz w:val="24"/>
          <w:szCs w:val="24"/>
        </w:rPr>
      </w:pPr>
    </w:p>
    <w:p w:rsidR="003526F8" w:rsidRDefault="00D7042D" w:rsidP="00D7042D">
      <w:pPr>
        <w:pStyle w:val="1"/>
        <w:numPr>
          <w:ilvl w:val="0"/>
          <w:numId w:val="0"/>
        </w:numPr>
        <w:tabs>
          <w:tab w:val="left" w:pos="567"/>
          <w:tab w:val="left" w:pos="1134"/>
        </w:tabs>
        <w:ind w:hanging="567"/>
        <w:jc w:val="center"/>
        <w:rPr>
          <w:sz w:val="24"/>
          <w:szCs w:val="24"/>
        </w:rPr>
      </w:pPr>
      <w:r w:rsidRPr="00D7042D">
        <w:rPr>
          <w:sz w:val="24"/>
          <w:szCs w:val="24"/>
        </w:rPr>
        <w:lastRenderedPageBreak/>
        <w:t>УВЕДОМЛЕНИЕ У-33</w:t>
      </w:r>
    </w:p>
    <w:p w:rsidR="00D7042D" w:rsidRDefault="00D7042D" w:rsidP="00D91A5E">
      <w:pPr>
        <w:pStyle w:val="1"/>
        <w:numPr>
          <w:ilvl w:val="0"/>
          <w:numId w:val="0"/>
        </w:numPr>
        <w:tabs>
          <w:tab w:val="left" w:pos="567"/>
          <w:tab w:val="left" w:pos="1134"/>
        </w:tabs>
        <w:ind w:hanging="567"/>
        <w:rPr>
          <w:b w:val="0"/>
          <w:sz w:val="24"/>
          <w:szCs w:val="24"/>
        </w:rPr>
      </w:pPr>
    </w:p>
    <w:p w:rsidR="00D7042D" w:rsidRPr="00D822BB" w:rsidRDefault="00D7042D" w:rsidP="00D91A5E">
      <w:pPr>
        <w:pStyle w:val="1"/>
        <w:numPr>
          <w:ilvl w:val="0"/>
          <w:numId w:val="0"/>
        </w:numPr>
        <w:tabs>
          <w:tab w:val="left" w:pos="567"/>
          <w:tab w:val="left" w:pos="1134"/>
        </w:tabs>
        <w:ind w:hanging="567"/>
        <w:rPr>
          <w:b w:val="0"/>
          <w:sz w:val="24"/>
          <w:szCs w:val="24"/>
        </w:rPr>
      </w:pPr>
    </w:p>
    <w:p w:rsidR="00D822BB" w:rsidRPr="00D822BB" w:rsidRDefault="00D7042D" w:rsidP="00D91A5E">
      <w:pPr>
        <w:pStyle w:val="1"/>
        <w:numPr>
          <w:ilvl w:val="0"/>
          <w:numId w:val="0"/>
        </w:numPr>
        <w:tabs>
          <w:tab w:val="left" w:pos="567"/>
          <w:tab w:val="left" w:pos="1134"/>
        </w:tabs>
        <w:ind w:hanging="567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 </w:t>
      </w:r>
      <w:r>
        <w:rPr>
          <w:noProof/>
        </w:rPr>
        <w:drawing>
          <wp:inline distT="0" distB="0" distL="0" distR="0" wp14:anchorId="4DD91B14" wp14:editId="5745A74A">
            <wp:extent cx="5934075" cy="3429000"/>
            <wp:effectExtent l="0" t="0" r="952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934075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822BB" w:rsidRPr="00D822BB" w:rsidRDefault="00D822BB" w:rsidP="00D91A5E">
      <w:pPr>
        <w:pStyle w:val="1"/>
        <w:numPr>
          <w:ilvl w:val="0"/>
          <w:numId w:val="0"/>
        </w:numPr>
        <w:tabs>
          <w:tab w:val="left" w:pos="567"/>
          <w:tab w:val="left" w:pos="1134"/>
        </w:tabs>
        <w:ind w:hanging="567"/>
        <w:rPr>
          <w:b w:val="0"/>
          <w:sz w:val="24"/>
          <w:szCs w:val="24"/>
        </w:rPr>
      </w:pPr>
    </w:p>
    <w:p w:rsidR="00D822BB" w:rsidRPr="00D7042D" w:rsidRDefault="00D7042D" w:rsidP="00D7042D">
      <w:pPr>
        <w:pStyle w:val="1"/>
        <w:numPr>
          <w:ilvl w:val="0"/>
          <w:numId w:val="0"/>
        </w:numPr>
        <w:tabs>
          <w:tab w:val="left" w:pos="567"/>
          <w:tab w:val="left" w:pos="1134"/>
        </w:tabs>
        <w:ind w:hanging="567"/>
        <w:jc w:val="center"/>
        <w:rPr>
          <w:sz w:val="24"/>
          <w:szCs w:val="24"/>
        </w:rPr>
      </w:pPr>
      <w:r w:rsidRPr="00D7042D">
        <w:rPr>
          <w:sz w:val="24"/>
          <w:szCs w:val="24"/>
        </w:rPr>
        <w:t>АПЕЛЛЯЦИЯ ОТКЛОНЕНА</w:t>
      </w:r>
    </w:p>
    <w:p w:rsidR="00D822BB" w:rsidRPr="00D822BB" w:rsidRDefault="00D7042D" w:rsidP="00D91A5E">
      <w:pPr>
        <w:pStyle w:val="1"/>
        <w:numPr>
          <w:ilvl w:val="0"/>
          <w:numId w:val="0"/>
        </w:numPr>
        <w:tabs>
          <w:tab w:val="left" w:pos="567"/>
          <w:tab w:val="left" w:pos="1134"/>
        </w:tabs>
        <w:ind w:hanging="567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noProof/>
        </w:rPr>
        <w:drawing>
          <wp:inline distT="0" distB="0" distL="0" distR="0" wp14:anchorId="232300D4" wp14:editId="025E6244">
            <wp:extent cx="6105525" cy="4124325"/>
            <wp:effectExtent l="0" t="0" r="9525" b="952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6105525" cy="4124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91A5E" w:rsidRDefault="00D91A5E" w:rsidP="00D7042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A5862" w:rsidRDefault="00FA5862" w:rsidP="00D7042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A5862" w:rsidRDefault="00FA5862" w:rsidP="00D7042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A5862" w:rsidRDefault="00FA5862" w:rsidP="00D7042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7042D" w:rsidRDefault="00D7042D" w:rsidP="00D7042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7042D">
        <w:rPr>
          <w:rFonts w:ascii="Times New Roman" w:hAnsi="Times New Roman" w:cs="Times New Roman"/>
          <w:b/>
          <w:sz w:val="24"/>
          <w:szCs w:val="24"/>
        </w:rPr>
        <w:lastRenderedPageBreak/>
        <w:t>АПЕЛЛЯЦИЯ УДОВЛЕТВОРЕНА</w:t>
      </w:r>
    </w:p>
    <w:p w:rsidR="00D7042D" w:rsidRDefault="00D7042D" w:rsidP="00D7042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noProof/>
          <w:lang w:eastAsia="ru-RU"/>
        </w:rPr>
        <w:drawing>
          <wp:inline distT="0" distB="0" distL="0" distR="0" wp14:anchorId="4D1E0B31" wp14:editId="12AD0E25">
            <wp:extent cx="6152515" cy="4123690"/>
            <wp:effectExtent l="0" t="0" r="635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4123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F330A" w:rsidRDefault="000204E8" w:rsidP="00CF330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УВЕДОМЛЕНИЕ </w:t>
      </w:r>
      <w:r w:rsidR="000175F4">
        <w:rPr>
          <w:rFonts w:ascii="Times New Roman" w:hAnsi="Times New Roman" w:cs="Times New Roman"/>
          <w:b/>
          <w:sz w:val="24"/>
          <w:szCs w:val="24"/>
        </w:rPr>
        <w:t>ОСТАЕТСЯ У АПЕЛЛЯНТА!</w:t>
      </w:r>
    </w:p>
    <w:p w:rsidR="00CF330A" w:rsidRPr="00D7042D" w:rsidRDefault="00CF330A" w:rsidP="00D7042D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sectPr w:rsidR="00CF330A" w:rsidRPr="00D7042D" w:rsidSect="00EE456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B5E44F30"/>
    <w:multiLevelType w:val="hybridMultilevel"/>
    <w:tmpl w:val="D9D5515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C9373CC0"/>
    <w:multiLevelType w:val="hybridMultilevel"/>
    <w:tmpl w:val="E1CB6825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DAAE5A34"/>
    <w:multiLevelType w:val="hybridMultilevel"/>
    <w:tmpl w:val="1AE6317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DFC307A4"/>
    <w:multiLevelType w:val="hybridMultilevel"/>
    <w:tmpl w:val="E10F0F6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01E2747C"/>
    <w:multiLevelType w:val="hybridMultilevel"/>
    <w:tmpl w:val="7B4EFA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8CD526B"/>
    <w:multiLevelType w:val="hybridMultilevel"/>
    <w:tmpl w:val="169258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61B69D8"/>
    <w:multiLevelType w:val="hybridMultilevel"/>
    <w:tmpl w:val="0220B7C6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>
    <w:nsid w:val="19423786"/>
    <w:multiLevelType w:val="hybridMultilevel"/>
    <w:tmpl w:val="D11248CC"/>
    <w:lvl w:ilvl="0" w:tplc="2280E99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2674D4C"/>
    <w:multiLevelType w:val="hybridMultilevel"/>
    <w:tmpl w:val="23A28B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388382F"/>
    <w:multiLevelType w:val="multilevel"/>
    <w:tmpl w:val="D5E0890E"/>
    <w:lvl w:ilvl="0">
      <w:start w:val="1"/>
      <w:numFmt w:val="decimal"/>
      <w:pStyle w:val="1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284"/>
        </w:tabs>
        <w:ind w:left="1284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0">
    <w:nsid w:val="3740487B"/>
    <w:multiLevelType w:val="hybridMultilevel"/>
    <w:tmpl w:val="817863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7DA6CA7"/>
    <w:multiLevelType w:val="hybridMultilevel"/>
    <w:tmpl w:val="44EEB2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DB91067"/>
    <w:multiLevelType w:val="hybridMultilevel"/>
    <w:tmpl w:val="169258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CA805C6"/>
    <w:multiLevelType w:val="hybridMultilevel"/>
    <w:tmpl w:val="169258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E0F51EF"/>
    <w:multiLevelType w:val="hybridMultilevel"/>
    <w:tmpl w:val="01462F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F4F530F"/>
    <w:multiLevelType w:val="hybridMultilevel"/>
    <w:tmpl w:val="245679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B1B5A67"/>
    <w:multiLevelType w:val="hybridMultilevel"/>
    <w:tmpl w:val="169258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D6F3E9E"/>
    <w:multiLevelType w:val="hybridMultilevel"/>
    <w:tmpl w:val="336884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76B3530"/>
    <w:multiLevelType w:val="hybridMultilevel"/>
    <w:tmpl w:val="169258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  <w:lvlOverride w:ilvl="0">
      <w:lvl w:ilvl="0">
        <w:start w:val="1"/>
        <w:numFmt w:val="decimal"/>
        <w:pStyle w:val="1"/>
        <w:lvlText w:val="%1."/>
        <w:lvlJc w:val="left"/>
        <w:pPr>
          <w:tabs>
            <w:tab w:val="num" w:pos="360"/>
          </w:tabs>
          <w:ind w:left="360" w:hanging="360"/>
        </w:pPr>
        <w:rPr>
          <w:b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1283"/>
          </w:tabs>
          <w:ind w:left="1283" w:hanging="432"/>
        </w:p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440"/>
          </w:tabs>
          <w:ind w:left="1224" w:hanging="504"/>
        </w:p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2160"/>
          </w:tabs>
          <w:ind w:left="1728" w:hanging="648"/>
        </w:p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520"/>
          </w:tabs>
          <w:ind w:left="2232" w:hanging="792"/>
        </w:p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3240"/>
          </w:tabs>
          <w:ind w:left="2736" w:hanging="936"/>
        </w:p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960"/>
          </w:tabs>
          <w:ind w:left="3240" w:hanging="1080"/>
        </w:p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4320"/>
          </w:tabs>
          <w:ind w:left="3744" w:hanging="1224"/>
        </w:p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5040"/>
          </w:tabs>
          <w:ind w:left="4320" w:hanging="1440"/>
        </w:pPr>
      </w:lvl>
    </w:lvlOverride>
  </w:num>
  <w:num w:numId="2">
    <w:abstractNumId w:val="11"/>
  </w:num>
  <w:num w:numId="3">
    <w:abstractNumId w:val="15"/>
  </w:num>
  <w:num w:numId="4">
    <w:abstractNumId w:val="7"/>
  </w:num>
  <w:num w:numId="5">
    <w:abstractNumId w:val="12"/>
  </w:num>
  <w:num w:numId="6">
    <w:abstractNumId w:val="18"/>
  </w:num>
  <w:num w:numId="7">
    <w:abstractNumId w:val="5"/>
  </w:num>
  <w:num w:numId="8">
    <w:abstractNumId w:val="13"/>
  </w:num>
  <w:num w:numId="9">
    <w:abstractNumId w:val="16"/>
  </w:num>
  <w:num w:numId="10">
    <w:abstractNumId w:val="6"/>
  </w:num>
  <w:num w:numId="11">
    <w:abstractNumId w:val="1"/>
  </w:num>
  <w:num w:numId="12">
    <w:abstractNumId w:val="14"/>
  </w:num>
  <w:num w:numId="13">
    <w:abstractNumId w:val="0"/>
  </w:num>
  <w:num w:numId="14">
    <w:abstractNumId w:val="17"/>
  </w:num>
  <w:num w:numId="15">
    <w:abstractNumId w:val="3"/>
  </w:num>
  <w:num w:numId="16">
    <w:abstractNumId w:val="2"/>
  </w:num>
  <w:num w:numId="17">
    <w:abstractNumId w:val="10"/>
  </w:num>
  <w:num w:numId="18">
    <w:abstractNumId w:val="4"/>
  </w:num>
  <w:num w:numId="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1A5E"/>
    <w:rsid w:val="00007419"/>
    <w:rsid w:val="000175F4"/>
    <w:rsid w:val="000204E8"/>
    <w:rsid w:val="000829FA"/>
    <w:rsid w:val="00130125"/>
    <w:rsid w:val="00135635"/>
    <w:rsid w:val="002416FE"/>
    <w:rsid w:val="002B1AFE"/>
    <w:rsid w:val="003526F8"/>
    <w:rsid w:val="003D08F7"/>
    <w:rsid w:val="003F2FD0"/>
    <w:rsid w:val="0047798D"/>
    <w:rsid w:val="004A657F"/>
    <w:rsid w:val="004D5186"/>
    <w:rsid w:val="00567527"/>
    <w:rsid w:val="005C10E3"/>
    <w:rsid w:val="005D152E"/>
    <w:rsid w:val="00600410"/>
    <w:rsid w:val="007C6D04"/>
    <w:rsid w:val="008869EF"/>
    <w:rsid w:val="00972FE8"/>
    <w:rsid w:val="00995E4E"/>
    <w:rsid w:val="009B1B8C"/>
    <w:rsid w:val="009B3CE2"/>
    <w:rsid w:val="009B68DE"/>
    <w:rsid w:val="00A41E24"/>
    <w:rsid w:val="00AF19A4"/>
    <w:rsid w:val="00BC3B76"/>
    <w:rsid w:val="00BD2E3F"/>
    <w:rsid w:val="00BE6C90"/>
    <w:rsid w:val="00C24372"/>
    <w:rsid w:val="00C82292"/>
    <w:rsid w:val="00C90E20"/>
    <w:rsid w:val="00CF330A"/>
    <w:rsid w:val="00D3070D"/>
    <w:rsid w:val="00D7042D"/>
    <w:rsid w:val="00D822BB"/>
    <w:rsid w:val="00D91A5E"/>
    <w:rsid w:val="00DD459E"/>
    <w:rsid w:val="00E14653"/>
    <w:rsid w:val="00EE4564"/>
    <w:rsid w:val="00EE6E39"/>
    <w:rsid w:val="00F17E7B"/>
    <w:rsid w:val="00FA5862"/>
    <w:rsid w:val="00FB21A7"/>
    <w:rsid w:val="00FC71C9"/>
    <w:rsid w:val="00FD50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autoRedefine/>
    <w:uiPriority w:val="99"/>
    <w:qFormat/>
    <w:rsid w:val="003526F8"/>
    <w:pPr>
      <w:keepNext/>
      <w:keepLines/>
      <w:spacing w:before="120" w:after="120" w:line="240" w:lineRule="auto"/>
      <w:ind w:firstLine="567"/>
      <w:outlineLvl w:val="1"/>
    </w:pPr>
    <w:rPr>
      <w:rFonts w:ascii="Times New Roman" w:eastAsia="Times New Roman" w:hAnsi="Times New Roman" w:cs="Times New Roman"/>
      <w:b/>
      <w:bCs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Стиль1"/>
    <w:basedOn w:val="a"/>
    <w:uiPriority w:val="99"/>
    <w:qFormat/>
    <w:rsid w:val="00D91A5E"/>
    <w:pPr>
      <w:numPr>
        <w:numId w:val="1"/>
      </w:numPr>
      <w:spacing w:after="0" w:line="240" w:lineRule="auto"/>
      <w:jc w:val="both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3526F8"/>
    <w:rPr>
      <w:rFonts w:ascii="Times New Roman" w:eastAsia="Times New Roman" w:hAnsi="Times New Roman" w:cs="Times New Roman"/>
      <w:b/>
      <w:bCs/>
      <w:iCs/>
      <w:sz w:val="28"/>
      <w:szCs w:val="28"/>
      <w:lang w:eastAsia="ru-RU"/>
    </w:rPr>
  </w:style>
  <w:style w:type="paragraph" w:styleId="a3">
    <w:name w:val="List Paragraph"/>
    <w:basedOn w:val="a"/>
    <w:uiPriority w:val="34"/>
    <w:qFormat/>
    <w:rsid w:val="003526F8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E45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E4564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995E4E"/>
    <w:rPr>
      <w:color w:val="0000FF" w:themeColor="hyperlink"/>
      <w:u w:val="single"/>
    </w:rPr>
  </w:style>
  <w:style w:type="paragraph" w:customStyle="1" w:styleId="Default">
    <w:name w:val="Default"/>
    <w:rsid w:val="00D3070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autoRedefine/>
    <w:uiPriority w:val="99"/>
    <w:qFormat/>
    <w:rsid w:val="003526F8"/>
    <w:pPr>
      <w:keepNext/>
      <w:keepLines/>
      <w:spacing w:before="120" w:after="120" w:line="240" w:lineRule="auto"/>
      <w:ind w:firstLine="567"/>
      <w:outlineLvl w:val="1"/>
    </w:pPr>
    <w:rPr>
      <w:rFonts w:ascii="Times New Roman" w:eastAsia="Times New Roman" w:hAnsi="Times New Roman" w:cs="Times New Roman"/>
      <w:b/>
      <w:bCs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Стиль1"/>
    <w:basedOn w:val="a"/>
    <w:uiPriority w:val="99"/>
    <w:qFormat/>
    <w:rsid w:val="00D91A5E"/>
    <w:pPr>
      <w:numPr>
        <w:numId w:val="1"/>
      </w:numPr>
      <w:spacing w:after="0" w:line="240" w:lineRule="auto"/>
      <w:jc w:val="both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3526F8"/>
    <w:rPr>
      <w:rFonts w:ascii="Times New Roman" w:eastAsia="Times New Roman" w:hAnsi="Times New Roman" w:cs="Times New Roman"/>
      <w:b/>
      <w:bCs/>
      <w:iCs/>
      <w:sz w:val="28"/>
      <w:szCs w:val="28"/>
      <w:lang w:eastAsia="ru-RU"/>
    </w:rPr>
  </w:style>
  <w:style w:type="paragraph" w:styleId="a3">
    <w:name w:val="List Paragraph"/>
    <w:basedOn w:val="a"/>
    <w:uiPriority w:val="34"/>
    <w:qFormat/>
    <w:rsid w:val="003526F8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E45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E4564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995E4E"/>
    <w:rPr>
      <w:color w:val="0000FF" w:themeColor="hyperlink"/>
      <w:u w:val="single"/>
    </w:rPr>
  </w:style>
  <w:style w:type="paragraph" w:customStyle="1" w:styleId="Default">
    <w:name w:val="Default"/>
    <w:rsid w:val="00D3070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9" Type="http://schemas.openxmlformats.org/officeDocument/2006/relationships/theme" Target="theme/theme1.xml"/><Relationship Id="rId3" Type="http://schemas.microsoft.com/office/2007/relationships/stylesWithEffects" Target="stylesWithEffects.xml"/><Relationship Id="rId34" Type="http://schemas.openxmlformats.org/officeDocument/2006/relationships/image" Target="media/image15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33" Type="http://schemas.openxmlformats.org/officeDocument/2006/relationships/image" Target="media/image14.png"/><Relationship Id="rId38" Type="http://schemas.openxmlformats.org/officeDocument/2006/relationships/fontTable" Target="fontTable.xml"/><Relationship Id="rId2" Type="http://schemas.openxmlformats.org/officeDocument/2006/relationships/styles" Target="styles.xml"/><Relationship Id="rId29" Type="http://schemas.openxmlformats.org/officeDocument/2006/relationships/image" Target="media/image23.png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32" Type="http://schemas.openxmlformats.org/officeDocument/2006/relationships/image" Target="media/image13.png"/><Relationship Id="rId37" Type="http://schemas.openxmlformats.org/officeDocument/2006/relationships/image" Target="media/image18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8" Type="http://schemas.openxmlformats.org/officeDocument/2006/relationships/image" Target="media/image22.png"/><Relationship Id="rId36" Type="http://schemas.openxmlformats.org/officeDocument/2006/relationships/image" Target="media/image17.png"/><Relationship Id="rId10" Type="http://schemas.openxmlformats.org/officeDocument/2006/relationships/image" Target="media/image5.png"/><Relationship Id="rId31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7" Type="http://schemas.openxmlformats.org/officeDocument/2006/relationships/image" Target="media/image21.png"/><Relationship Id="rId30" Type="http://schemas.openxmlformats.org/officeDocument/2006/relationships/image" Target="media/image11.png"/><Relationship Id="rId35" Type="http://schemas.openxmlformats.org/officeDocument/2006/relationships/image" Target="media/image1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785</TotalTime>
  <Pages>11</Pages>
  <Words>1701</Words>
  <Characters>9699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И.В. Федоскина</dc:creator>
  <cp:lastModifiedBy>Admin</cp:lastModifiedBy>
  <cp:revision>14</cp:revision>
  <dcterms:created xsi:type="dcterms:W3CDTF">2019-06-10T06:38:00Z</dcterms:created>
  <dcterms:modified xsi:type="dcterms:W3CDTF">2022-06-02T10:56:00Z</dcterms:modified>
</cp:coreProperties>
</file>